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E8D1C" w14:textId="77777777" w:rsidR="005A20AA" w:rsidRPr="00E479A5" w:rsidRDefault="005A20AA" w:rsidP="005A20AA">
      <w:pPr>
        <w:spacing w:after="0" w:line="240" w:lineRule="auto"/>
        <w:jc w:val="center"/>
        <w:rPr>
          <w:rStyle w:val="Strong"/>
          <w:rFonts w:ascii="Arial" w:hAnsi="Arial" w:cs="Arial"/>
          <w:u w:val="single"/>
        </w:rPr>
      </w:pPr>
      <w:bookmarkStart w:id="0" w:name="_Hlk31622445"/>
      <w:r w:rsidRPr="00E479A5">
        <w:rPr>
          <w:rStyle w:val="Strong"/>
          <w:rFonts w:ascii="Arial" w:hAnsi="Arial" w:cs="Arial"/>
          <w:u w:val="single"/>
        </w:rPr>
        <w:t>EXHIBIT A</w:t>
      </w:r>
    </w:p>
    <w:p w14:paraId="5218763D" w14:textId="77777777" w:rsidR="005A20AA" w:rsidRPr="00E479A5" w:rsidRDefault="005A20AA" w:rsidP="005A20AA">
      <w:pPr>
        <w:widowControl w:val="0"/>
        <w:tabs>
          <w:tab w:val="left" w:pos="540"/>
        </w:tabs>
        <w:autoSpaceDE w:val="0"/>
        <w:autoSpaceDN w:val="0"/>
        <w:adjustRightInd w:val="0"/>
        <w:spacing w:after="0" w:line="240" w:lineRule="auto"/>
        <w:jc w:val="center"/>
        <w:rPr>
          <w:rFonts w:ascii="Arial" w:eastAsia="Times New Roman" w:hAnsi="Arial" w:cs="Arial"/>
          <w:b/>
          <w:color w:val="000000"/>
        </w:rPr>
      </w:pPr>
      <w:r w:rsidRPr="00E479A5">
        <w:rPr>
          <w:rFonts w:ascii="Arial" w:eastAsia="Times New Roman" w:hAnsi="Arial" w:cs="Arial"/>
          <w:b/>
          <w:color w:val="000000"/>
        </w:rPr>
        <w:t xml:space="preserve">Sample </w:t>
      </w:r>
      <w:r>
        <w:rPr>
          <w:rFonts w:ascii="Arial" w:eastAsia="Times New Roman" w:hAnsi="Arial" w:cs="Arial"/>
          <w:b/>
          <w:color w:val="000000"/>
        </w:rPr>
        <w:t>Agreement</w:t>
      </w:r>
    </w:p>
    <w:p w14:paraId="0F7CE0CC" w14:textId="77777777" w:rsidR="005A20AA" w:rsidRPr="00D125D4" w:rsidRDefault="005A20AA" w:rsidP="005A20AA">
      <w:pPr>
        <w:spacing w:after="0" w:line="259" w:lineRule="auto"/>
        <w:rPr>
          <w:rFonts w:ascii="Arial" w:eastAsiaTheme="minorHAnsi" w:hAnsi="Arial" w:cstheme="minorBidi"/>
          <w:sz w:val="20"/>
        </w:rPr>
      </w:pPr>
    </w:p>
    <w:sdt>
      <w:sdtPr>
        <w:rPr>
          <w:rFonts w:ascii="Arial" w:eastAsiaTheme="minorHAnsi" w:hAnsi="Arial" w:cstheme="minorBidi"/>
          <w:sz w:val="20"/>
        </w:rPr>
        <w:id w:val="337737355"/>
        <w:docPartObj>
          <w:docPartGallery w:val="Cover Pages"/>
          <w:docPartUnique/>
        </w:docPartObj>
      </w:sdtPr>
      <w:sdtEndPr>
        <w:rPr>
          <w:b/>
          <w:szCs w:val="20"/>
          <w:u w:val="single"/>
        </w:rPr>
      </w:sdtEndPr>
      <w:sdtContent>
        <w:p w14:paraId="44C8B565" w14:textId="77777777" w:rsidR="005A20AA" w:rsidRPr="00D125D4" w:rsidRDefault="005A20AA" w:rsidP="005A20AA">
          <w:pPr>
            <w:spacing w:after="0" w:line="259" w:lineRule="auto"/>
            <w:rPr>
              <w:rFonts w:ascii="Arial" w:eastAsiaTheme="minorHAnsi" w:hAnsi="Arial" w:cstheme="minorBidi"/>
              <w:sz w:val="20"/>
            </w:rPr>
          </w:pPr>
          <w:r w:rsidRPr="00D125D4">
            <w:rPr>
              <w:rFonts w:ascii="Arial" w:eastAsiaTheme="minorHAnsi" w:hAnsi="Arial" w:cstheme="minorBidi"/>
              <w:noProof/>
              <w:sz w:val="20"/>
            </w:rPr>
            <mc:AlternateContent>
              <mc:Choice Requires="wps">
                <w:drawing>
                  <wp:anchor distT="0" distB="0" distL="114300" distR="114300" simplePos="0" relativeHeight="251659264" behindDoc="1" locked="0" layoutInCell="1" allowOverlap="1" wp14:anchorId="4533C7E4" wp14:editId="6E88483F">
                    <wp:simplePos x="0" y="0"/>
                    <wp:positionH relativeFrom="page">
                      <wp:align>center</wp:align>
                    </wp:positionH>
                    <mc:AlternateContent>
                      <mc:Choice Requires="wp14">
                        <wp:positionV relativeFrom="page">
                          <wp14:pctPosVOffset>51000</wp14:pctPosVOffset>
                        </wp:positionV>
                      </mc:Choice>
                      <mc:Fallback>
                        <wp:positionV relativeFrom="page">
                          <wp:posOffset>5129530</wp:posOffset>
                        </wp:positionV>
                      </mc:Fallback>
                    </mc:AlternateContent>
                    <wp:extent cx="7034530" cy="3255264"/>
                    <wp:effectExtent l="0" t="0" r="6985" b="0"/>
                    <wp:wrapNone/>
                    <wp:docPr id="3" name="Text Box 3" descr="Cover page content layout"/>
                    <wp:cNvGraphicFramePr/>
                    <a:graphic xmlns:a="http://schemas.openxmlformats.org/drawingml/2006/main">
                      <a:graphicData uri="http://schemas.microsoft.com/office/word/2010/wordprocessingShape">
                        <wps:wsp>
                          <wps:cNvSpPr txBox="1"/>
                          <wps:spPr>
                            <a:xfrm>
                              <a:off x="0" y="0"/>
                              <a:ext cx="7034530" cy="3255264"/>
                            </a:xfrm>
                            <a:prstGeom prst="rect">
                              <a:avLst/>
                            </a:prstGeom>
                            <a:noFill/>
                            <a:ln w="6350">
                              <a:noFill/>
                            </a:ln>
                            <a:effectLst/>
                          </wps:spPr>
                          <wps:txbx>
                            <w:txbxContent>
                              <w:p w14:paraId="2768F5AE" w14:textId="77777777" w:rsidR="005A20AA" w:rsidRDefault="005A20AA" w:rsidP="005A20AA"/>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90600</wp14:pctWidth>
                    </wp14:sizeRelH>
                    <wp14:sizeRelV relativeFrom="margin">
                      <wp14:pctHeight>0</wp14:pctHeight>
                    </wp14:sizeRelV>
                  </wp:anchor>
                </w:drawing>
              </mc:Choice>
              <mc:Fallback>
                <w:pict>
                  <v:shapetype w14:anchorId="4533C7E4" id="_x0000_t202" coordsize="21600,21600" o:spt="202" path="m,l,21600r21600,l21600,xe">
                    <v:stroke joinstyle="miter"/>
                    <v:path gradientshapeok="t" o:connecttype="rect"/>
                  </v:shapetype>
                  <v:shape id="Text Box 3" o:spid="_x0000_s1026" type="#_x0000_t202" alt="Cover page content layout" style="position:absolute;margin-left:0;margin-top:0;width:553.9pt;height:256.3pt;z-index:-251657216;visibility:visible;mso-wrap-style:square;mso-width-percent:906;mso-height-percent:0;mso-top-percent:510;mso-wrap-distance-left:9pt;mso-wrap-distance-top:0;mso-wrap-distance-right:9pt;mso-wrap-distance-bottom:0;mso-position-horizontal:center;mso-position-horizontal-relative:page;mso-position-vertical-relative:page;mso-width-percent:906;mso-height-percent:0;mso-top-percent:51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" filled="f" stroked="f" strokeweight=".5pt">
                    <v:textbox style="mso-fit-shape-to-text:t" inset="0,0,0,0">
                      <w:txbxContent>
                        <w:p w14:paraId="2768F5AE" w14:textId="77777777" w:rsidR="005A20AA" w:rsidRDefault="005A20AA" w:rsidP="005A20AA"/>
                      </w:txbxContent>
                    </v:textbox>
                    <w10:wrap anchorx="page" anchory="page"/>
                  </v:shape>
                </w:pict>
              </mc:Fallback>
            </mc:AlternateContent>
          </w:r>
        </w:p>
        <w:p w14:paraId="62E3C1E0" w14:textId="77777777" w:rsidR="005A20AA" w:rsidRPr="00D125D4" w:rsidRDefault="005A20AA" w:rsidP="005A20AA">
          <w:pPr>
            <w:autoSpaceDE w:val="0"/>
            <w:autoSpaceDN w:val="0"/>
            <w:adjustRightInd w:val="0"/>
            <w:spacing w:after="0" w:line="259" w:lineRule="auto"/>
            <w:jc w:val="center"/>
            <w:rPr>
              <w:rFonts w:ascii="Arial" w:eastAsiaTheme="minorHAnsi" w:hAnsi="Arial" w:cstheme="minorBidi"/>
              <w:sz w:val="20"/>
            </w:rPr>
          </w:pPr>
          <w:r w:rsidRPr="00D125D4">
            <w:rPr>
              <w:rFonts w:ascii="Arial" w:eastAsiaTheme="minorHAnsi" w:hAnsi="Arial" w:cstheme="minorBidi"/>
              <w:noProof/>
              <w:sz w:val="20"/>
            </w:rPr>
            <w:drawing>
              <wp:inline distT="0" distB="0" distL="0" distR="0" wp14:anchorId="7D489198" wp14:editId="64066608">
                <wp:extent cx="2362200" cy="937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937260"/>
                        </a:xfrm>
                        <a:prstGeom prst="rect">
                          <a:avLst/>
                        </a:prstGeom>
                        <a:noFill/>
                        <a:ln>
                          <a:noFill/>
                        </a:ln>
                      </pic:spPr>
                    </pic:pic>
                  </a:graphicData>
                </a:graphic>
              </wp:inline>
            </w:drawing>
          </w:r>
        </w:p>
        <w:p w14:paraId="56919493" w14:textId="77777777" w:rsidR="005A20AA" w:rsidRPr="00D125D4" w:rsidRDefault="005A20AA" w:rsidP="005A20AA">
          <w:pPr>
            <w:autoSpaceDE w:val="0"/>
            <w:autoSpaceDN w:val="0"/>
            <w:adjustRightInd w:val="0"/>
            <w:spacing w:after="0" w:line="259" w:lineRule="auto"/>
            <w:jc w:val="center"/>
            <w:rPr>
              <w:rFonts w:ascii="Arial" w:eastAsiaTheme="minorHAnsi" w:hAnsi="Arial" w:cstheme="minorBidi"/>
              <w:b/>
              <w:color w:val="17365D"/>
              <w:sz w:val="20"/>
              <w:szCs w:val="20"/>
              <w:u w:val="thick" w:color="009900"/>
            </w:rPr>
          </w:pPr>
          <w:r w:rsidRPr="00D125D4">
            <w:rPr>
              <w:rFonts w:ascii="Arial" w:eastAsiaTheme="minorHAnsi" w:hAnsi="Arial" w:cstheme="minorBidi"/>
              <w:b/>
              <w:color w:val="17365D"/>
              <w:sz w:val="20"/>
              <w:szCs w:val="20"/>
              <w:u w:val="thick" w:color="009900"/>
            </w:rPr>
            <w:t>____________________________________________________________________________________</w:t>
          </w:r>
        </w:p>
        <w:p w14:paraId="29FDC251" w14:textId="77777777" w:rsidR="005A20AA" w:rsidRPr="00D125D4" w:rsidRDefault="005A20AA" w:rsidP="005A20AA">
          <w:pPr>
            <w:autoSpaceDE w:val="0"/>
            <w:autoSpaceDN w:val="0"/>
            <w:adjustRightInd w:val="0"/>
            <w:spacing w:after="0" w:line="259" w:lineRule="auto"/>
            <w:jc w:val="center"/>
            <w:rPr>
              <w:rFonts w:ascii="Arial" w:eastAsiaTheme="minorHAnsi" w:hAnsi="Arial" w:cs="Arial"/>
              <w:color w:val="17365D"/>
              <w:sz w:val="20"/>
              <w:szCs w:val="20"/>
            </w:rPr>
          </w:pPr>
          <w:r w:rsidRPr="00D125D4">
            <w:rPr>
              <w:rFonts w:ascii="Arial" w:eastAsiaTheme="minorHAnsi" w:hAnsi="Arial" w:cs="Arial"/>
              <w:color w:val="17365D"/>
              <w:sz w:val="20"/>
              <w:szCs w:val="20"/>
            </w:rPr>
            <w:t>Minnesota Department of Administration</w:t>
          </w:r>
        </w:p>
        <w:p w14:paraId="07145B05" w14:textId="77777777" w:rsidR="005A20AA" w:rsidRPr="00D125D4" w:rsidRDefault="005A20AA" w:rsidP="005A20AA">
          <w:pPr>
            <w:autoSpaceDE w:val="0"/>
            <w:autoSpaceDN w:val="0"/>
            <w:adjustRightInd w:val="0"/>
            <w:spacing w:after="0" w:line="259" w:lineRule="auto"/>
            <w:jc w:val="center"/>
            <w:rPr>
              <w:rFonts w:ascii="Arial" w:eastAsiaTheme="minorHAnsi" w:hAnsi="Arial" w:cs="Arial"/>
              <w:color w:val="17365D"/>
              <w:sz w:val="20"/>
              <w:szCs w:val="20"/>
            </w:rPr>
          </w:pPr>
          <w:r w:rsidRPr="00D125D4">
            <w:rPr>
              <w:rFonts w:ascii="Arial" w:eastAsiaTheme="minorHAnsi" w:hAnsi="Arial" w:cs="Arial"/>
              <w:color w:val="17365D"/>
              <w:sz w:val="20"/>
              <w:szCs w:val="20"/>
            </w:rPr>
            <w:t>Office of State Procurement</w:t>
          </w:r>
        </w:p>
        <w:p w14:paraId="32F48E22" w14:textId="77777777" w:rsidR="005A20AA" w:rsidRPr="00D125D4" w:rsidRDefault="005A20AA" w:rsidP="005A20AA">
          <w:pPr>
            <w:autoSpaceDE w:val="0"/>
            <w:autoSpaceDN w:val="0"/>
            <w:adjustRightInd w:val="0"/>
            <w:spacing w:after="0" w:line="259" w:lineRule="auto"/>
            <w:jc w:val="center"/>
            <w:rPr>
              <w:rFonts w:ascii="Arial" w:eastAsiaTheme="minorHAnsi" w:hAnsi="Arial" w:cs="Arial"/>
              <w:color w:val="17365D"/>
              <w:sz w:val="20"/>
              <w:szCs w:val="20"/>
            </w:rPr>
          </w:pPr>
          <w:r w:rsidRPr="00D125D4">
            <w:rPr>
              <w:rFonts w:ascii="Arial" w:eastAsiaTheme="minorHAnsi" w:hAnsi="Arial" w:cs="Arial"/>
              <w:color w:val="17365D"/>
              <w:sz w:val="20"/>
              <w:szCs w:val="20"/>
            </w:rPr>
            <w:t xml:space="preserve"> 50 Sherburne Avenue, Suite 112 Administration Building, St. Paul, MN 55155</w:t>
          </w:r>
        </w:p>
        <w:p w14:paraId="6AFD747B" w14:textId="77777777" w:rsidR="005A20AA" w:rsidRPr="00D125D4" w:rsidRDefault="005A20AA" w:rsidP="005A20AA">
          <w:pPr>
            <w:autoSpaceDE w:val="0"/>
            <w:autoSpaceDN w:val="0"/>
            <w:adjustRightInd w:val="0"/>
            <w:spacing w:after="0" w:line="259" w:lineRule="auto"/>
            <w:jc w:val="center"/>
            <w:rPr>
              <w:rFonts w:ascii="Arial" w:eastAsiaTheme="minorHAnsi" w:hAnsi="Arial" w:cs="Arial"/>
              <w:color w:val="17365D"/>
              <w:sz w:val="20"/>
              <w:szCs w:val="20"/>
            </w:rPr>
          </w:pPr>
          <w:r w:rsidRPr="00D125D4">
            <w:rPr>
              <w:rFonts w:ascii="Arial" w:eastAsiaTheme="minorHAnsi" w:hAnsi="Arial" w:cs="Arial"/>
              <w:color w:val="17365D"/>
              <w:sz w:val="20"/>
              <w:szCs w:val="20"/>
            </w:rPr>
            <w:t>Phone</w:t>
          </w:r>
          <w:r w:rsidRPr="00D125D4">
            <w:rPr>
              <w:rFonts w:ascii="Arial" w:eastAsiaTheme="minorHAnsi" w:hAnsi="Arial" w:cs="Arial"/>
              <w:b/>
              <w:color w:val="17365D"/>
              <w:sz w:val="20"/>
              <w:szCs w:val="20"/>
            </w:rPr>
            <w:t>:</w:t>
          </w:r>
          <w:r w:rsidRPr="00D125D4">
            <w:rPr>
              <w:rFonts w:ascii="Arial" w:eastAsiaTheme="minorHAnsi" w:hAnsi="Arial" w:cs="Arial"/>
              <w:color w:val="17365D"/>
              <w:sz w:val="20"/>
              <w:szCs w:val="20"/>
            </w:rPr>
            <w:t xml:space="preserve"> 651.201.2420</w:t>
          </w:r>
        </w:p>
        <w:p w14:paraId="186A937D" w14:textId="77777777" w:rsidR="005A20AA" w:rsidRPr="00D125D4" w:rsidRDefault="005A20AA" w:rsidP="005A20AA">
          <w:pPr>
            <w:spacing w:after="160" w:line="240" w:lineRule="auto"/>
            <w:jc w:val="center"/>
            <w:rPr>
              <w:rFonts w:ascii="Arial" w:eastAsiaTheme="minorHAnsi" w:hAnsi="Arial" w:cstheme="minorBidi"/>
              <w:b/>
              <w:sz w:val="20"/>
              <w:u w:val="single"/>
            </w:rPr>
          </w:pPr>
        </w:p>
        <w:p w14:paraId="4BA8DF2D" w14:textId="77777777" w:rsidR="005A20AA" w:rsidRPr="00D125D4" w:rsidRDefault="005A20AA" w:rsidP="005A20AA">
          <w:pPr>
            <w:spacing w:after="160" w:line="240" w:lineRule="auto"/>
            <w:jc w:val="center"/>
            <w:rPr>
              <w:rFonts w:ascii="Arial" w:eastAsiaTheme="minorHAnsi" w:hAnsi="Arial" w:cstheme="minorBidi"/>
              <w:b/>
              <w:sz w:val="20"/>
              <w:u w:val="single"/>
            </w:rPr>
          </w:pPr>
        </w:p>
        <w:p w14:paraId="2886A71A" w14:textId="77777777" w:rsidR="005A20AA" w:rsidRPr="00D125D4" w:rsidRDefault="005A20AA" w:rsidP="005A20AA">
          <w:pPr>
            <w:spacing w:after="160" w:line="240" w:lineRule="auto"/>
            <w:jc w:val="center"/>
            <w:rPr>
              <w:rFonts w:ascii="Arial" w:eastAsiaTheme="minorHAnsi" w:hAnsi="Arial" w:cstheme="minorBidi"/>
              <w:sz w:val="32"/>
              <w:szCs w:val="32"/>
            </w:rPr>
          </w:pPr>
          <w:r w:rsidRPr="00D125D4">
            <w:rPr>
              <w:rFonts w:ascii="Arial" w:eastAsiaTheme="minorHAnsi" w:hAnsi="Arial" w:cstheme="minorBidi"/>
              <w:sz w:val="32"/>
              <w:szCs w:val="32"/>
            </w:rPr>
            <w:t>[</w:t>
          </w:r>
          <w:r>
            <w:rPr>
              <w:rFonts w:ascii="Arial" w:eastAsiaTheme="minorHAnsi" w:hAnsi="Arial" w:cstheme="minorBidi"/>
              <w:sz w:val="32"/>
              <w:szCs w:val="32"/>
            </w:rPr>
            <w:t xml:space="preserve">Insert </w:t>
          </w:r>
          <w:r w:rsidRPr="00D125D4">
            <w:rPr>
              <w:rFonts w:ascii="Arial" w:eastAsiaTheme="minorHAnsi" w:hAnsi="Arial" w:cstheme="minorBidi"/>
              <w:sz w:val="32"/>
              <w:szCs w:val="32"/>
            </w:rPr>
            <w:t>V</w:t>
          </w:r>
          <w:r>
            <w:rPr>
              <w:rFonts w:ascii="Arial" w:eastAsiaTheme="minorHAnsi" w:hAnsi="Arial" w:cstheme="minorBidi"/>
              <w:sz w:val="32"/>
              <w:szCs w:val="32"/>
            </w:rPr>
            <w:t>endor Legal Name</w:t>
          </w:r>
          <w:r w:rsidRPr="00D125D4">
            <w:rPr>
              <w:rFonts w:ascii="Arial" w:eastAsiaTheme="minorHAnsi" w:hAnsi="Arial" w:cstheme="minorBidi"/>
              <w:sz w:val="32"/>
              <w:szCs w:val="32"/>
            </w:rPr>
            <w:t>]</w:t>
          </w:r>
        </w:p>
        <w:p w14:paraId="50C55D8C" w14:textId="77777777" w:rsidR="005A20AA" w:rsidRPr="00D125D4" w:rsidRDefault="005A20AA" w:rsidP="005A20AA">
          <w:pPr>
            <w:spacing w:after="160" w:line="240" w:lineRule="auto"/>
            <w:jc w:val="center"/>
            <w:rPr>
              <w:rFonts w:ascii="Arial" w:eastAsiaTheme="minorHAnsi" w:hAnsi="Arial" w:cstheme="minorBidi"/>
              <w:sz w:val="32"/>
              <w:szCs w:val="32"/>
            </w:rPr>
          </w:pPr>
          <w:r>
            <w:rPr>
              <w:rFonts w:ascii="Arial" w:eastAsiaTheme="minorHAnsi" w:hAnsi="Arial" w:cstheme="minorBidi"/>
              <w:sz w:val="32"/>
              <w:szCs w:val="32"/>
            </w:rPr>
            <w:t xml:space="preserve">MMCAP Infuse </w:t>
          </w:r>
          <w:r w:rsidRPr="00D125D4">
            <w:rPr>
              <w:rFonts w:ascii="Arial" w:eastAsiaTheme="minorHAnsi" w:hAnsi="Arial" w:cstheme="minorBidi"/>
              <w:sz w:val="32"/>
              <w:szCs w:val="32"/>
            </w:rPr>
            <w:t>CONTRACT: MMSXXXX</w:t>
          </w:r>
        </w:p>
        <w:p w14:paraId="3EA29A2D" w14:textId="77777777" w:rsidR="005A20AA" w:rsidRPr="00D125D4" w:rsidRDefault="005A20AA" w:rsidP="005A20AA">
          <w:pPr>
            <w:spacing w:after="160" w:line="240" w:lineRule="auto"/>
            <w:jc w:val="center"/>
            <w:rPr>
              <w:rFonts w:ascii="Arial" w:eastAsiaTheme="minorHAnsi" w:hAnsi="Arial" w:cstheme="minorBidi"/>
              <w:sz w:val="32"/>
              <w:szCs w:val="32"/>
            </w:rPr>
          </w:pPr>
          <w:r w:rsidRPr="00D125D4">
            <w:rPr>
              <w:rFonts w:ascii="Arial" w:eastAsiaTheme="minorHAnsi" w:hAnsi="Arial" w:cstheme="minorBidi"/>
              <w:sz w:val="32"/>
              <w:szCs w:val="32"/>
            </w:rPr>
            <w:t xml:space="preserve">Prepared on </w:t>
          </w:r>
          <w:r>
            <w:rPr>
              <w:rFonts w:ascii="Arial" w:eastAsiaTheme="minorHAnsi" w:hAnsi="Arial" w:cstheme="minorBidi"/>
              <w:sz w:val="32"/>
              <w:szCs w:val="32"/>
            </w:rPr>
            <w:t>[mm/dd/</w:t>
          </w:r>
          <w:proofErr w:type="spellStart"/>
          <w:r>
            <w:rPr>
              <w:rFonts w:ascii="Arial" w:eastAsiaTheme="minorHAnsi" w:hAnsi="Arial" w:cstheme="minorBidi"/>
              <w:sz w:val="32"/>
              <w:szCs w:val="32"/>
            </w:rPr>
            <w:t>yyyy</w:t>
          </w:r>
          <w:proofErr w:type="spellEnd"/>
          <w:r>
            <w:rPr>
              <w:rFonts w:ascii="Arial" w:eastAsiaTheme="minorHAnsi" w:hAnsi="Arial" w:cstheme="minorBidi"/>
              <w:sz w:val="32"/>
              <w:szCs w:val="32"/>
            </w:rPr>
            <w:t>]</w:t>
          </w:r>
        </w:p>
        <w:p w14:paraId="7F0193C6" w14:textId="77777777" w:rsidR="005A20AA" w:rsidRPr="00D125D4" w:rsidRDefault="005A20AA" w:rsidP="005A20AA">
          <w:pPr>
            <w:spacing w:after="160" w:line="240" w:lineRule="auto"/>
            <w:rPr>
              <w:rFonts w:ascii="Arial" w:eastAsiaTheme="minorHAnsi" w:hAnsi="Arial" w:cstheme="minorBidi"/>
              <w:b/>
              <w:sz w:val="20"/>
              <w:u w:val="single"/>
            </w:rPr>
          </w:pPr>
        </w:p>
        <w:p w14:paraId="7A8F148D" w14:textId="77777777" w:rsidR="005A20AA" w:rsidRPr="00D125D4" w:rsidRDefault="005A20AA" w:rsidP="005A20AA">
          <w:pPr>
            <w:pBdr>
              <w:top w:val="single" w:sz="6" w:space="0" w:color="FFFFFF"/>
              <w:left w:val="single" w:sz="6" w:space="0" w:color="FFFFFF"/>
              <w:bottom w:val="single" w:sz="6" w:space="0" w:color="FFFFFF"/>
              <w:right w:val="single" w:sz="6" w:space="0" w:color="FFFFFF"/>
            </w:pBdr>
            <w:tabs>
              <w:tab w:val="left" w:pos="-1080"/>
              <w:tab w:val="left" w:pos="-900"/>
              <w:tab w:val="left" w:pos="-72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b/>
              <w:color w:val="FF0000"/>
            </w:rPr>
          </w:pPr>
          <w:r w:rsidRPr="00D125D4">
            <w:rPr>
              <w:rFonts w:ascii="Arial" w:eastAsia="Times New Roman" w:hAnsi="Arial" w:cs="Arial"/>
              <w:b/>
              <w:color w:val="FF0000"/>
            </w:rPr>
            <w:t>IMPORTANT</w:t>
          </w:r>
        </w:p>
        <w:p w14:paraId="5E146EB7" w14:textId="77777777" w:rsidR="005A20AA" w:rsidRPr="00366275" w:rsidRDefault="005A20AA" w:rsidP="005A20AA">
          <w:pPr>
            <w:pBdr>
              <w:top w:val="single" w:sz="6" w:space="0" w:color="FFFFFF"/>
              <w:left w:val="single" w:sz="6" w:space="0" w:color="FFFFFF"/>
              <w:bottom w:val="single" w:sz="6" w:space="0" w:color="FFFFFF"/>
              <w:right w:val="single" w:sz="6" w:space="0" w:color="FFFFFF"/>
            </w:pBdr>
            <w:tabs>
              <w:tab w:val="left" w:pos="-1080"/>
              <w:tab w:val="left" w:pos="-900"/>
              <w:tab w:val="left" w:pos="-72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b/>
              <w:sz w:val="20"/>
              <w:szCs w:val="20"/>
            </w:rPr>
          </w:pPr>
        </w:p>
        <w:p w14:paraId="50E8484F" w14:textId="77777777" w:rsidR="005A20AA" w:rsidRPr="00366275" w:rsidRDefault="005A20AA" w:rsidP="005A20AA">
          <w:pPr>
            <w:spacing w:after="160" w:line="240" w:lineRule="auto"/>
            <w:jc w:val="both"/>
            <w:rPr>
              <w:rFonts w:ascii="Arial" w:eastAsiaTheme="minorHAnsi" w:hAnsi="Arial" w:cstheme="minorBidi"/>
              <w:b/>
              <w:sz w:val="20"/>
              <w:szCs w:val="20"/>
              <w:u w:val="single"/>
            </w:rPr>
          </w:pPr>
          <w:r w:rsidRPr="00366275">
            <w:rPr>
              <w:rFonts w:ascii="Arial" w:eastAsia="Times New Roman" w:hAnsi="Arial" w:cs="Arial"/>
              <w:sz w:val="20"/>
              <w:szCs w:val="20"/>
            </w:rPr>
            <w:t xml:space="preserve">Respondents awarded products through this solicitation will be required to execute a contract with the State of Minnesota MMCAP Infuse.  Please review this sample agreement and if necessary, to take exception to contract language, clearly indicate what language is to be stricken and what language is to be added using “Track Changes.” MMCAP Infuse will not accept the Respondent’s boilerplate contract as an alternative. To obtain a copy of the document in Word, send a request to </w:t>
          </w:r>
          <w:hyperlink r:id="rId6" w:history="1">
            <w:r w:rsidRPr="00366275">
              <w:rPr>
                <w:rFonts w:ascii="Arial" w:eastAsia="Times New Roman" w:hAnsi="Arial" w:cs="Arial"/>
                <w:b/>
                <w:bCs/>
                <w:color w:val="0000FF"/>
                <w:sz w:val="20"/>
                <w:szCs w:val="20"/>
              </w:rPr>
              <w:t>MMCAP_Infuse.RFP@state.mn.us</w:t>
            </w:r>
          </w:hyperlink>
          <w:r w:rsidRPr="00366275">
            <w:rPr>
              <w:rFonts w:ascii="Arial" w:eastAsia="Times New Roman" w:hAnsi="Arial" w:cs="Arial"/>
              <w:b/>
              <w:bCs/>
              <w:sz w:val="20"/>
              <w:szCs w:val="20"/>
            </w:rPr>
            <w:t>.</w:t>
          </w:r>
          <w:r w:rsidRPr="00366275">
            <w:rPr>
              <w:rFonts w:ascii="Arial" w:eastAsia="Times New Roman" w:hAnsi="Arial" w:cs="Arial"/>
              <w:b/>
              <w:sz w:val="20"/>
              <w:szCs w:val="20"/>
            </w:rPr>
            <w:t xml:space="preserve"> </w:t>
          </w:r>
          <w:r w:rsidRPr="00366275">
            <w:rPr>
              <w:rFonts w:ascii="Arial" w:eastAsia="Times New Roman" w:hAnsi="Arial" w:cs="Arial"/>
              <w:sz w:val="20"/>
              <w:szCs w:val="20"/>
            </w:rPr>
            <w:t xml:space="preserve"> Numerous and/or onerous exceptions that contradict Minnesota law may result in the Respondent’s proposal being disqualified from further review and evaluation and consideration for award of a contract.   Only those exceptions indicated in the Respondent’s proposal will be available for discussion or negotiation.  Negotiating the terms of a contract with MMCAP Infuse does not guarantee Respondent will be awarded a contract.  </w:t>
          </w:r>
          <w:r w:rsidRPr="00366275">
            <w:rPr>
              <w:rFonts w:ascii="Arial" w:eastAsia="Times New Roman" w:hAnsi="Arial" w:cs="Arial"/>
              <w:b/>
              <w:sz w:val="20"/>
              <w:szCs w:val="20"/>
            </w:rPr>
            <w:t xml:space="preserve">Redlines to the Agreement must be returned to MMCAP at </w:t>
          </w:r>
          <w:hyperlink r:id="rId7" w:history="1">
            <w:r w:rsidRPr="00366275">
              <w:rPr>
                <w:rFonts w:ascii="Arial" w:eastAsia="Times New Roman" w:hAnsi="Arial" w:cs="Arial"/>
                <w:b/>
                <w:color w:val="0000FF"/>
                <w:sz w:val="20"/>
                <w:szCs w:val="20"/>
              </w:rPr>
              <w:t>MMCAP_Infuse.RFP@state.mn.us</w:t>
            </w:r>
          </w:hyperlink>
          <w:r w:rsidRPr="00366275">
            <w:rPr>
              <w:rFonts w:ascii="Arial" w:eastAsia="Times New Roman" w:hAnsi="Arial" w:cs="Arial"/>
              <w:b/>
              <w:sz w:val="20"/>
              <w:szCs w:val="20"/>
            </w:rPr>
            <w:t xml:space="preserve"> no later than the Proposal Due Date and time.</w:t>
          </w:r>
        </w:p>
      </w:sdtContent>
    </w:sdt>
    <w:p w14:paraId="7A2AD2C4" w14:textId="77777777" w:rsidR="005A20AA" w:rsidRPr="00366275" w:rsidRDefault="005A20AA" w:rsidP="005A20AA">
      <w:pPr>
        <w:spacing w:after="160" w:line="240" w:lineRule="auto"/>
        <w:rPr>
          <w:rFonts w:ascii="Arial" w:eastAsiaTheme="minorHAnsi" w:hAnsi="Arial" w:cstheme="minorBidi"/>
          <w:b/>
          <w:sz w:val="20"/>
          <w:szCs w:val="20"/>
          <w:u w:val="single"/>
        </w:rPr>
      </w:pPr>
      <w:r w:rsidRPr="00366275">
        <w:rPr>
          <w:rFonts w:ascii="Arial" w:eastAsiaTheme="minorHAnsi" w:hAnsi="Arial" w:cstheme="minorBidi"/>
          <w:b/>
          <w:sz w:val="20"/>
          <w:szCs w:val="20"/>
          <w:u w:val="single"/>
        </w:rPr>
        <w:br w:type="page"/>
      </w:r>
    </w:p>
    <w:p w14:paraId="57E4A1C3" w14:textId="77777777" w:rsidR="005A20AA" w:rsidRPr="00366275" w:rsidRDefault="005A20AA" w:rsidP="005A20AA">
      <w:pPr>
        <w:spacing w:after="0" w:line="240" w:lineRule="auto"/>
        <w:jc w:val="center"/>
        <w:rPr>
          <w:rFonts w:ascii="Arial" w:hAnsi="Arial" w:cs="Arial"/>
          <w:b/>
          <w:sz w:val="20"/>
          <w:szCs w:val="20"/>
          <w:u w:val="single"/>
        </w:rPr>
      </w:pPr>
      <w:r w:rsidRPr="00366275">
        <w:rPr>
          <w:rFonts w:ascii="Arial" w:hAnsi="Arial" w:cs="Arial"/>
          <w:b/>
          <w:sz w:val="20"/>
          <w:szCs w:val="20"/>
          <w:u w:val="single"/>
        </w:rPr>
        <w:lastRenderedPageBreak/>
        <w:t>PREFIX A</w:t>
      </w:r>
    </w:p>
    <w:p w14:paraId="791E99B7" w14:textId="77777777" w:rsidR="005A20AA" w:rsidRPr="00366275" w:rsidRDefault="005A20AA" w:rsidP="005A20AA">
      <w:pPr>
        <w:spacing w:after="0" w:line="240" w:lineRule="auto"/>
        <w:jc w:val="center"/>
        <w:rPr>
          <w:rFonts w:ascii="Arial" w:hAnsi="Arial" w:cs="Arial"/>
          <w:b/>
          <w:sz w:val="20"/>
          <w:szCs w:val="20"/>
        </w:rPr>
      </w:pPr>
      <w:r w:rsidRPr="00366275">
        <w:rPr>
          <w:rFonts w:ascii="Arial" w:hAnsi="Arial" w:cs="Arial"/>
          <w:b/>
          <w:sz w:val="20"/>
          <w:szCs w:val="20"/>
        </w:rPr>
        <w:t>Definitions and Acronyms</w:t>
      </w:r>
    </w:p>
    <w:p w14:paraId="25FC068E" w14:textId="77777777" w:rsidR="005A20AA" w:rsidRPr="00366275" w:rsidRDefault="005A20AA" w:rsidP="005A20AA">
      <w:pPr>
        <w:spacing w:after="0" w:line="240" w:lineRule="auto"/>
        <w:jc w:val="center"/>
        <w:rPr>
          <w:rFonts w:ascii="Arial" w:hAnsi="Arial" w:cs="Arial"/>
          <w:sz w:val="20"/>
          <w:szCs w:val="20"/>
        </w:rPr>
      </w:pPr>
      <w:r w:rsidRPr="00366275">
        <w:rPr>
          <w:rFonts w:ascii="Arial" w:hAnsi="Arial" w:cs="Arial"/>
          <w:sz w:val="20"/>
          <w:szCs w:val="20"/>
        </w:rPr>
        <w:t>Are attached and incorporated into the Agreement</w:t>
      </w:r>
    </w:p>
    <w:p w14:paraId="50943FD7" w14:textId="77777777" w:rsidR="005A20AA" w:rsidRPr="00366275" w:rsidRDefault="005A20AA" w:rsidP="005A20AA">
      <w:pPr>
        <w:jc w:val="both"/>
        <w:rPr>
          <w:rFonts w:ascii="Arial" w:hAnsi="Arial" w:cs="Arial"/>
          <w:b/>
          <w:sz w:val="20"/>
          <w:szCs w:val="20"/>
          <w:u w:val="single"/>
        </w:rPr>
      </w:pPr>
      <w:r w:rsidRPr="00366275">
        <w:rPr>
          <w:rFonts w:ascii="Arial" w:hAnsi="Arial" w:cs="Arial"/>
          <w:b/>
          <w:sz w:val="20"/>
          <w:szCs w:val="20"/>
          <w:u w:val="single"/>
        </w:rPr>
        <w:t>Definitions</w:t>
      </w:r>
    </w:p>
    <w:p w14:paraId="6261F52B" w14:textId="77777777" w:rsidR="005A20AA" w:rsidRPr="00366275" w:rsidRDefault="005A20AA" w:rsidP="005A20AA">
      <w:pPr>
        <w:pStyle w:val="ListParagraph"/>
        <w:numPr>
          <w:ilvl w:val="0"/>
          <w:numId w:val="13"/>
        </w:numPr>
        <w:spacing w:after="0" w:line="259" w:lineRule="auto"/>
        <w:jc w:val="both"/>
        <w:rPr>
          <w:rFonts w:ascii="Arial" w:hAnsi="Arial" w:cs="Arial"/>
          <w:sz w:val="20"/>
          <w:szCs w:val="20"/>
        </w:rPr>
      </w:pPr>
      <w:r w:rsidRPr="00366275">
        <w:rPr>
          <w:rFonts w:ascii="Arial" w:hAnsi="Arial" w:cs="Arial"/>
          <w:b/>
          <w:sz w:val="20"/>
          <w:szCs w:val="20"/>
        </w:rPr>
        <w:t>Administrative Fee</w:t>
      </w:r>
      <w:r w:rsidRPr="00366275">
        <w:rPr>
          <w:rFonts w:ascii="Arial" w:hAnsi="Arial" w:cs="Arial"/>
          <w:sz w:val="20"/>
          <w:szCs w:val="20"/>
        </w:rPr>
        <w:t xml:space="preserve">: Means three percent (3%) of </w:t>
      </w:r>
      <w:r w:rsidRPr="00366275">
        <w:rPr>
          <w:rFonts w:ascii="Arial" w:eastAsiaTheme="minorHAnsi" w:hAnsi="Arial" w:cs="Arial"/>
          <w:sz w:val="20"/>
          <w:szCs w:val="20"/>
        </w:rPr>
        <w:t xml:space="preserve">Contract Pricing for Products or as listed on </w:t>
      </w:r>
      <w:r w:rsidRPr="00366275">
        <w:rPr>
          <w:rFonts w:ascii="Arial" w:eastAsiaTheme="minorHAnsi" w:hAnsi="Arial" w:cs="Arial"/>
          <w:b/>
          <w:bCs/>
          <w:i/>
          <w:iCs/>
          <w:sz w:val="20"/>
          <w:szCs w:val="20"/>
        </w:rPr>
        <w:t>Attachment A</w:t>
      </w:r>
      <w:r w:rsidRPr="00366275">
        <w:rPr>
          <w:rFonts w:ascii="Arial" w:eastAsiaTheme="minorHAnsi" w:hAnsi="Arial" w:cs="Arial"/>
          <w:sz w:val="20"/>
          <w:szCs w:val="20"/>
        </w:rPr>
        <w:t>, which will supersede Prefix A</w:t>
      </w:r>
      <w:r w:rsidRPr="00366275">
        <w:rPr>
          <w:rFonts w:ascii="Arial" w:eastAsiaTheme="minorHAnsi" w:hAnsi="Arial" w:cstheme="minorBidi"/>
          <w:sz w:val="20"/>
          <w:szCs w:val="20"/>
        </w:rPr>
        <w:t>.</w:t>
      </w:r>
    </w:p>
    <w:p w14:paraId="63075932" w14:textId="77777777" w:rsidR="005A20AA" w:rsidRPr="00366275" w:rsidRDefault="005A20AA" w:rsidP="005A20AA">
      <w:pPr>
        <w:pStyle w:val="ListParagraph"/>
        <w:numPr>
          <w:ilvl w:val="0"/>
          <w:numId w:val="13"/>
        </w:numPr>
        <w:spacing w:after="0" w:line="259" w:lineRule="auto"/>
        <w:jc w:val="both"/>
        <w:rPr>
          <w:rFonts w:ascii="Arial" w:hAnsi="Arial" w:cs="Arial"/>
          <w:sz w:val="20"/>
          <w:szCs w:val="20"/>
        </w:rPr>
      </w:pPr>
      <w:r w:rsidRPr="00366275">
        <w:rPr>
          <w:rFonts w:ascii="Arial" w:hAnsi="Arial" w:cs="Arial"/>
          <w:b/>
          <w:sz w:val="20"/>
          <w:szCs w:val="20"/>
        </w:rPr>
        <w:t>Agreement</w:t>
      </w:r>
      <w:r w:rsidRPr="00366275">
        <w:rPr>
          <w:rFonts w:ascii="Arial" w:hAnsi="Arial" w:cs="Arial"/>
          <w:sz w:val="20"/>
          <w:szCs w:val="20"/>
        </w:rPr>
        <w:t>: Means the resulting agreement that is reached between MMCAP Infuse and the Vendor.</w:t>
      </w:r>
    </w:p>
    <w:p w14:paraId="2BF5C68E" w14:textId="77777777" w:rsidR="005A20AA" w:rsidRPr="00366275" w:rsidRDefault="005A20AA" w:rsidP="005A20AA">
      <w:pPr>
        <w:pStyle w:val="ListParagraph"/>
        <w:numPr>
          <w:ilvl w:val="0"/>
          <w:numId w:val="13"/>
        </w:numPr>
        <w:spacing w:after="0" w:line="259" w:lineRule="auto"/>
        <w:jc w:val="both"/>
        <w:rPr>
          <w:rFonts w:ascii="Arial" w:hAnsi="Arial" w:cs="Arial"/>
          <w:sz w:val="20"/>
          <w:szCs w:val="20"/>
        </w:rPr>
      </w:pPr>
      <w:commentRangeStart w:id="1"/>
      <w:r w:rsidRPr="00366275">
        <w:rPr>
          <w:rFonts w:ascii="Arial" w:hAnsi="Arial" w:cs="Arial"/>
          <w:b/>
          <w:sz w:val="20"/>
          <w:szCs w:val="20"/>
          <w:highlight w:val="yellow"/>
        </w:rPr>
        <w:t>Authorized Wholesaler(s)</w:t>
      </w:r>
      <w:r w:rsidRPr="00366275">
        <w:rPr>
          <w:rFonts w:ascii="Arial" w:hAnsi="Arial" w:cs="Arial"/>
          <w:sz w:val="20"/>
          <w:szCs w:val="20"/>
        </w:rPr>
        <w:t>: _______________________</w:t>
      </w:r>
      <w:commentRangeEnd w:id="1"/>
      <w:r w:rsidRPr="00366275">
        <w:rPr>
          <w:rStyle w:val="CommentReference"/>
          <w:rFonts w:ascii="Arial" w:eastAsia="Times New Roman" w:hAnsi="Arial" w:cs="Arial"/>
          <w:sz w:val="20"/>
          <w:szCs w:val="20"/>
        </w:rPr>
        <w:commentReference w:id="1"/>
      </w:r>
    </w:p>
    <w:p w14:paraId="0ECF04F0" w14:textId="77777777" w:rsidR="005A20AA" w:rsidRPr="00366275" w:rsidRDefault="005A20AA" w:rsidP="005A20AA">
      <w:pPr>
        <w:pStyle w:val="ListParagraph"/>
        <w:numPr>
          <w:ilvl w:val="0"/>
          <w:numId w:val="13"/>
        </w:numPr>
        <w:spacing w:after="0" w:line="259" w:lineRule="auto"/>
        <w:jc w:val="both"/>
        <w:rPr>
          <w:rFonts w:ascii="Arial" w:hAnsi="Arial" w:cs="Arial"/>
          <w:b/>
          <w:bCs/>
          <w:sz w:val="20"/>
          <w:szCs w:val="20"/>
        </w:rPr>
      </w:pPr>
      <w:r w:rsidRPr="00366275">
        <w:rPr>
          <w:rFonts w:ascii="Arial" w:hAnsi="Arial" w:cs="Arial"/>
          <w:b/>
          <w:bCs/>
          <w:sz w:val="20"/>
          <w:szCs w:val="20"/>
        </w:rPr>
        <w:t xml:space="preserve">Class of Trade:  </w:t>
      </w:r>
      <w:r w:rsidRPr="00366275">
        <w:rPr>
          <w:rFonts w:ascii="Arial" w:hAnsi="Arial" w:cs="Arial"/>
          <w:sz w:val="20"/>
          <w:szCs w:val="20"/>
        </w:rPr>
        <w:t>All Members are eligible for contract pricing.</w:t>
      </w:r>
    </w:p>
    <w:p w14:paraId="36FD2C60" w14:textId="77777777" w:rsidR="005A20AA" w:rsidRPr="00366275" w:rsidRDefault="005A20AA" w:rsidP="005A20AA">
      <w:pPr>
        <w:pStyle w:val="ListParagraph"/>
        <w:numPr>
          <w:ilvl w:val="0"/>
          <w:numId w:val="13"/>
        </w:numPr>
        <w:spacing w:after="0" w:line="259" w:lineRule="auto"/>
        <w:jc w:val="both"/>
        <w:rPr>
          <w:rFonts w:ascii="Arial" w:hAnsi="Arial" w:cs="Arial"/>
          <w:sz w:val="20"/>
          <w:szCs w:val="20"/>
        </w:rPr>
      </w:pPr>
      <w:commentRangeStart w:id="2"/>
      <w:r w:rsidRPr="00366275">
        <w:rPr>
          <w:rFonts w:ascii="Arial" w:hAnsi="Arial" w:cs="Arial"/>
          <w:b/>
          <w:sz w:val="20"/>
          <w:szCs w:val="20"/>
        </w:rPr>
        <w:t>Contract Pricing</w:t>
      </w:r>
      <w:r w:rsidRPr="00366275">
        <w:rPr>
          <w:rFonts w:ascii="Arial" w:hAnsi="Arial" w:cs="Arial"/>
          <w:sz w:val="20"/>
          <w:szCs w:val="20"/>
        </w:rPr>
        <w:t xml:space="preserve">: </w:t>
      </w:r>
      <w:commentRangeEnd w:id="2"/>
      <w:r w:rsidRPr="00366275">
        <w:rPr>
          <w:rStyle w:val="CommentReference"/>
          <w:sz w:val="20"/>
          <w:szCs w:val="20"/>
        </w:rPr>
        <w:commentReference w:id="2"/>
      </w:r>
      <w:r w:rsidRPr="00366275">
        <w:rPr>
          <w:rFonts w:ascii="Arial" w:hAnsi="Arial" w:cs="Arial"/>
          <w:sz w:val="20"/>
          <w:szCs w:val="20"/>
        </w:rPr>
        <w:t xml:space="preserve">Means the price that the Vendor has agreed to provide the Products to MMCAP Infuse and its Membership as set forth on </w:t>
      </w:r>
      <w:r w:rsidRPr="00366275">
        <w:rPr>
          <w:rFonts w:ascii="Arial" w:hAnsi="Arial" w:cs="Arial"/>
          <w:b/>
          <w:i/>
          <w:sz w:val="20"/>
          <w:szCs w:val="20"/>
        </w:rPr>
        <w:t>Attachment A</w:t>
      </w:r>
      <w:r w:rsidRPr="00366275">
        <w:rPr>
          <w:rFonts w:ascii="Arial" w:hAnsi="Arial" w:cs="Arial"/>
          <w:sz w:val="20"/>
          <w:szCs w:val="20"/>
        </w:rPr>
        <w:t xml:space="preserve"> and any subsequent amendment to this Agreement.</w:t>
      </w:r>
    </w:p>
    <w:p w14:paraId="299C39C4" w14:textId="77777777" w:rsidR="005A20AA" w:rsidRPr="00366275" w:rsidRDefault="005A20AA" w:rsidP="005A20AA">
      <w:pPr>
        <w:pStyle w:val="ListParagraph"/>
        <w:numPr>
          <w:ilvl w:val="1"/>
          <w:numId w:val="13"/>
        </w:numPr>
        <w:spacing w:after="0" w:line="259" w:lineRule="auto"/>
        <w:jc w:val="both"/>
        <w:rPr>
          <w:rFonts w:ascii="Arial" w:hAnsi="Arial" w:cs="Arial"/>
          <w:b/>
          <w:sz w:val="20"/>
          <w:szCs w:val="20"/>
        </w:rPr>
      </w:pPr>
      <w:r w:rsidRPr="00366275">
        <w:rPr>
          <w:rFonts w:ascii="Arial" w:hAnsi="Arial" w:cs="Arial"/>
          <w:b/>
          <w:sz w:val="20"/>
          <w:szCs w:val="20"/>
        </w:rPr>
        <w:t>Fixed Pricing</w:t>
      </w:r>
      <w:r w:rsidRPr="00366275">
        <w:rPr>
          <w:rFonts w:ascii="Arial" w:hAnsi="Arial" w:cs="Arial"/>
          <w:sz w:val="20"/>
          <w:szCs w:val="20"/>
        </w:rPr>
        <w:t xml:space="preserve">: Means Vendor cannot increase the Contract Pricing for the Products identified on </w:t>
      </w:r>
      <w:r w:rsidRPr="00366275">
        <w:rPr>
          <w:rFonts w:ascii="Arial" w:hAnsi="Arial" w:cs="Arial"/>
          <w:b/>
          <w:i/>
          <w:sz w:val="20"/>
          <w:szCs w:val="20"/>
        </w:rPr>
        <w:t>Attachment A</w:t>
      </w:r>
      <w:r w:rsidRPr="00366275">
        <w:rPr>
          <w:rFonts w:ascii="Arial" w:hAnsi="Arial" w:cs="Arial"/>
          <w:sz w:val="20"/>
          <w:szCs w:val="20"/>
        </w:rPr>
        <w:t xml:space="preserve"> or any subsequent amendment to this Agreement during the Agreement Term. </w:t>
      </w:r>
    </w:p>
    <w:p w14:paraId="6960D457" w14:textId="77777777" w:rsidR="005A20AA" w:rsidRPr="00366275" w:rsidRDefault="005A20AA" w:rsidP="005A20AA">
      <w:pPr>
        <w:pStyle w:val="ListParagraph"/>
        <w:numPr>
          <w:ilvl w:val="1"/>
          <w:numId w:val="13"/>
        </w:numPr>
        <w:spacing w:after="0" w:line="259" w:lineRule="auto"/>
        <w:jc w:val="both"/>
        <w:rPr>
          <w:rFonts w:ascii="Arial" w:hAnsi="Arial" w:cs="Arial"/>
          <w:b/>
          <w:sz w:val="20"/>
          <w:szCs w:val="20"/>
        </w:rPr>
      </w:pPr>
      <w:r w:rsidRPr="00366275">
        <w:rPr>
          <w:rFonts w:ascii="Arial" w:hAnsi="Arial" w:cs="Arial"/>
          <w:b/>
          <w:sz w:val="20"/>
          <w:szCs w:val="20"/>
        </w:rPr>
        <w:t>Non-Fixed Pricing</w:t>
      </w:r>
      <w:r w:rsidRPr="00366275">
        <w:rPr>
          <w:rFonts w:ascii="Arial" w:hAnsi="Arial" w:cs="Arial"/>
          <w:sz w:val="20"/>
          <w:szCs w:val="20"/>
        </w:rPr>
        <w:t xml:space="preserve">: Means all Products identified as such on </w:t>
      </w:r>
      <w:r w:rsidRPr="00366275">
        <w:rPr>
          <w:rFonts w:ascii="Arial" w:hAnsi="Arial" w:cs="Arial"/>
          <w:b/>
          <w:i/>
          <w:sz w:val="20"/>
          <w:szCs w:val="20"/>
        </w:rPr>
        <w:t>Attachment A</w:t>
      </w:r>
      <w:r w:rsidRPr="00366275">
        <w:rPr>
          <w:rFonts w:ascii="Arial" w:hAnsi="Arial" w:cs="Arial"/>
          <w:sz w:val="20"/>
          <w:szCs w:val="20"/>
        </w:rPr>
        <w:t xml:space="preserve"> or any subsequent amendment to this Agreement. </w:t>
      </w:r>
    </w:p>
    <w:p w14:paraId="42BEFA07" w14:textId="77777777" w:rsidR="005A20AA" w:rsidRPr="00366275" w:rsidRDefault="005A20AA" w:rsidP="005A20AA">
      <w:pPr>
        <w:pStyle w:val="ListParagraph"/>
        <w:numPr>
          <w:ilvl w:val="0"/>
          <w:numId w:val="13"/>
        </w:numPr>
        <w:spacing w:after="0" w:line="259" w:lineRule="auto"/>
        <w:jc w:val="both"/>
        <w:rPr>
          <w:rFonts w:ascii="Arial" w:hAnsi="Arial" w:cs="Arial"/>
          <w:sz w:val="20"/>
          <w:szCs w:val="20"/>
        </w:rPr>
      </w:pPr>
      <w:r w:rsidRPr="00366275">
        <w:rPr>
          <w:rFonts w:ascii="Arial" w:hAnsi="Arial" w:cs="Arial"/>
          <w:b/>
          <w:sz w:val="20"/>
          <w:szCs w:val="20"/>
        </w:rPr>
        <w:t>Contract(ed) Items</w:t>
      </w:r>
      <w:r w:rsidRPr="00366275">
        <w:rPr>
          <w:rFonts w:ascii="Arial" w:hAnsi="Arial" w:cs="Arial"/>
          <w:sz w:val="20"/>
          <w:szCs w:val="20"/>
        </w:rPr>
        <w:t>:</w:t>
      </w:r>
    </w:p>
    <w:p w14:paraId="338AB204" w14:textId="77777777" w:rsidR="005A20AA" w:rsidRPr="00366275" w:rsidRDefault="005A20AA" w:rsidP="005A20AA">
      <w:pPr>
        <w:pStyle w:val="ListParagraph"/>
        <w:numPr>
          <w:ilvl w:val="1"/>
          <w:numId w:val="13"/>
        </w:numPr>
        <w:spacing w:after="0" w:line="259" w:lineRule="auto"/>
        <w:jc w:val="both"/>
        <w:rPr>
          <w:rFonts w:ascii="Arial" w:hAnsi="Arial" w:cs="Arial"/>
          <w:sz w:val="20"/>
          <w:szCs w:val="20"/>
        </w:rPr>
      </w:pPr>
      <w:r w:rsidRPr="00366275">
        <w:rPr>
          <w:rFonts w:ascii="Arial" w:hAnsi="Arial" w:cs="Arial"/>
          <w:b/>
          <w:sz w:val="20"/>
          <w:szCs w:val="20"/>
        </w:rPr>
        <w:t>Products</w:t>
      </w:r>
      <w:r w:rsidRPr="00366275">
        <w:rPr>
          <w:rFonts w:ascii="Arial" w:hAnsi="Arial" w:cs="Arial"/>
          <w:sz w:val="20"/>
          <w:szCs w:val="20"/>
        </w:rPr>
        <w:t xml:space="preserve">: Means all products offered by the Vendor in this Agreement, which is identified in </w:t>
      </w:r>
      <w:commentRangeStart w:id="3"/>
      <w:r w:rsidRPr="00366275">
        <w:rPr>
          <w:rFonts w:ascii="Arial" w:hAnsi="Arial" w:cs="Arial"/>
          <w:b/>
          <w:i/>
          <w:sz w:val="20"/>
          <w:szCs w:val="20"/>
        </w:rPr>
        <w:t>Attachment A.</w:t>
      </w:r>
      <w:commentRangeEnd w:id="3"/>
      <w:r w:rsidRPr="00366275">
        <w:rPr>
          <w:rStyle w:val="CommentReference"/>
          <w:sz w:val="20"/>
          <w:szCs w:val="20"/>
        </w:rPr>
        <w:commentReference w:id="3"/>
      </w:r>
    </w:p>
    <w:p w14:paraId="6ADC0444" w14:textId="77777777" w:rsidR="005A20AA" w:rsidRPr="00366275" w:rsidRDefault="005A20AA" w:rsidP="005A20AA">
      <w:pPr>
        <w:pStyle w:val="ListParagraph"/>
        <w:numPr>
          <w:ilvl w:val="0"/>
          <w:numId w:val="13"/>
        </w:numPr>
        <w:spacing w:after="0" w:line="259" w:lineRule="auto"/>
        <w:jc w:val="both"/>
        <w:rPr>
          <w:rFonts w:ascii="Arial" w:hAnsi="Arial" w:cs="Arial"/>
          <w:sz w:val="20"/>
          <w:szCs w:val="20"/>
        </w:rPr>
      </w:pPr>
      <w:r w:rsidRPr="00366275">
        <w:rPr>
          <w:rFonts w:ascii="Arial" w:hAnsi="Arial" w:cs="Arial"/>
          <w:b/>
          <w:sz w:val="20"/>
          <w:szCs w:val="20"/>
        </w:rPr>
        <w:t>Days</w:t>
      </w:r>
      <w:r w:rsidRPr="00366275">
        <w:rPr>
          <w:rFonts w:ascii="Arial" w:hAnsi="Arial" w:cs="Arial"/>
          <w:sz w:val="20"/>
          <w:szCs w:val="20"/>
        </w:rPr>
        <w:t xml:space="preserve">: (Not required to be capitalized) Unless otherwise specified in this Agreement, all references to days will be calendar days. </w:t>
      </w:r>
    </w:p>
    <w:p w14:paraId="159C831E" w14:textId="77777777" w:rsidR="005A20AA" w:rsidRPr="00366275" w:rsidRDefault="005A20AA" w:rsidP="005A20AA">
      <w:pPr>
        <w:pStyle w:val="ListParagraph"/>
        <w:numPr>
          <w:ilvl w:val="0"/>
          <w:numId w:val="13"/>
        </w:numPr>
        <w:spacing w:after="0" w:line="259" w:lineRule="auto"/>
        <w:jc w:val="both"/>
        <w:rPr>
          <w:rFonts w:ascii="Arial" w:hAnsi="Arial" w:cs="Arial"/>
          <w:b/>
          <w:sz w:val="20"/>
          <w:szCs w:val="20"/>
        </w:rPr>
      </w:pPr>
      <w:r w:rsidRPr="00366275">
        <w:rPr>
          <w:rFonts w:ascii="Arial" w:hAnsi="Arial" w:cs="Arial"/>
          <w:b/>
          <w:sz w:val="20"/>
          <w:szCs w:val="20"/>
        </w:rPr>
        <w:t>Government Unit</w:t>
      </w:r>
      <w:r w:rsidRPr="00366275">
        <w:rPr>
          <w:rFonts w:ascii="Arial" w:hAnsi="Arial" w:cs="Arial"/>
          <w:sz w:val="20"/>
          <w:szCs w:val="20"/>
        </w:rPr>
        <w:t xml:space="preserve">: Any entity as defined by Minnesota Statute 471.59. </w:t>
      </w:r>
    </w:p>
    <w:p w14:paraId="305EC448" w14:textId="77777777" w:rsidR="005A20AA" w:rsidRPr="00366275" w:rsidRDefault="005A20AA" w:rsidP="005A20AA">
      <w:pPr>
        <w:pStyle w:val="ListParagraph"/>
        <w:numPr>
          <w:ilvl w:val="0"/>
          <w:numId w:val="13"/>
        </w:numPr>
        <w:spacing w:after="0" w:line="259" w:lineRule="auto"/>
        <w:jc w:val="both"/>
        <w:rPr>
          <w:rFonts w:ascii="Arial" w:hAnsi="Arial" w:cs="Arial"/>
          <w:sz w:val="20"/>
          <w:szCs w:val="20"/>
        </w:rPr>
      </w:pPr>
      <w:r w:rsidRPr="00366275">
        <w:rPr>
          <w:rFonts w:ascii="Arial" w:hAnsi="Arial" w:cs="Arial"/>
          <w:b/>
          <w:sz w:val="20"/>
          <w:szCs w:val="20"/>
        </w:rPr>
        <w:t>Member</w:t>
      </w:r>
      <w:r w:rsidRPr="00366275">
        <w:rPr>
          <w:rFonts w:ascii="Arial" w:hAnsi="Arial" w:cs="Arial"/>
          <w:sz w:val="20"/>
          <w:szCs w:val="20"/>
        </w:rPr>
        <w:t xml:space="preserve">: Means an approved MMCAP Infuse State or other Government Unit that has executed a membership application and Member agreement with MMCAP Infuse. </w:t>
      </w:r>
    </w:p>
    <w:p w14:paraId="3E9CC257" w14:textId="77777777" w:rsidR="005A20AA" w:rsidRPr="00366275" w:rsidRDefault="005A20AA" w:rsidP="005A20AA">
      <w:pPr>
        <w:pStyle w:val="ListParagraph"/>
        <w:numPr>
          <w:ilvl w:val="0"/>
          <w:numId w:val="13"/>
        </w:numPr>
        <w:spacing w:after="0" w:line="259" w:lineRule="auto"/>
        <w:jc w:val="both"/>
        <w:rPr>
          <w:rFonts w:ascii="Arial" w:hAnsi="Arial" w:cs="Arial"/>
          <w:sz w:val="20"/>
          <w:szCs w:val="20"/>
        </w:rPr>
      </w:pPr>
      <w:r w:rsidRPr="00366275">
        <w:rPr>
          <w:rFonts w:ascii="Arial" w:hAnsi="Arial" w:cs="Arial"/>
          <w:b/>
          <w:sz w:val="20"/>
          <w:szCs w:val="20"/>
        </w:rPr>
        <w:t>Membership</w:t>
      </w:r>
      <w:r w:rsidRPr="00366275">
        <w:rPr>
          <w:rFonts w:ascii="Arial" w:hAnsi="Arial" w:cs="Arial"/>
          <w:sz w:val="20"/>
          <w:szCs w:val="20"/>
        </w:rPr>
        <w:t>: Means the joint power cooperative comprised of the MMCAP Infuse authorized States, Members, and other Government Units.</w:t>
      </w:r>
    </w:p>
    <w:p w14:paraId="1ED868B0" w14:textId="77777777" w:rsidR="005A20AA" w:rsidRPr="00366275" w:rsidRDefault="005A20AA" w:rsidP="005A20AA">
      <w:pPr>
        <w:pStyle w:val="ListParagraph"/>
        <w:numPr>
          <w:ilvl w:val="0"/>
          <w:numId w:val="13"/>
        </w:numPr>
        <w:spacing w:after="0" w:line="259" w:lineRule="auto"/>
        <w:jc w:val="both"/>
        <w:rPr>
          <w:rFonts w:ascii="Arial" w:hAnsi="Arial" w:cs="Arial"/>
          <w:sz w:val="20"/>
          <w:szCs w:val="20"/>
        </w:rPr>
      </w:pPr>
      <w:r w:rsidRPr="00366275">
        <w:rPr>
          <w:rFonts w:ascii="Arial" w:hAnsi="Arial" w:cs="Arial"/>
          <w:b/>
          <w:bCs/>
          <w:sz w:val="20"/>
          <w:szCs w:val="20"/>
        </w:rPr>
        <w:t>Onboarding Date</w:t>
      </w:r>
      <w:r w:rsidRPr="00366275">
        <w:rPr>
          <w:rFonts w:ascii="Arial" w:hAnsi="Arial" w:cs="Arial"/>
          <w:sz w:val="20"/>
          <w:szCs w:val="20"/>
        </w:rPr>
        <w:t xml:space="preserve">: Means the Vendor must allow new Members to access to the Agreement within seven (7) days of notice by MMCAP Infuse and/or the completion of the required paperwork on </w:t>
      </w:r>
      <w:r w:rsidRPr="00366275">
        <w:rPr>
          <w:rFonts w:ascii="Arial" w:hAnsi="Arial" w:cs="Arial"/>
          <w:b/>
          <w:bCs/>
          <w:i/>
          <w:iCs/>
          <w:sz w:val="20"/>
          <w:szCs w:val="20"/>
        </w:rPr>
        <w:t>Attachment C.</w:t>
      </w:r>
    </w:p>
    <w:p w14:paraId="6F34DCAF" w14:textId="77777777" w:rsidR="005A20AA" w:rsidRPr="00366275" w:rsidRDefault="005A20AA" w:rsidP="005A20AA">
      <w:pPr>
        <w:pStyle w:val="ListParagraph"/>
        <w:numPr>
          <w:ilvl w:val="0"/>
          <w:numId w:val="13"/>
        </w:numPr>
        <w:spacing w:after="0" w:line="259" w:lineRule="auto"/>
        <w:jc w:val="both"/>
        <w:rPr>
          <w:rFonts w:ascii="Arial" w:hAnsi="Arial" w:cs="Arial"/>
          <w:sz w:val="20"/>
          <w:szCs w:val="20"/>
        </w:rPr>
      </w:pPr>
      <w:commentRangeStart w:id="4"/>
      <w:r w:rsidRPr="00366275">
        <w:rPr>
          <w:rFonts w:ascii="Arial" w:hAnsi="Arial" w:cs="Arial"/>
          <w:b/>
          <w:bCs/>
          <w:sz w:val="20"/>
          <w:szCs w:val="20"/>
        </w:rPr>
        <w:t>Onboarding Forms</w:t>
      </w:r>
      <w:r w:rsidRPr="00366275">
        <w:rPr>
          <w:rFonts w:ascii="Arial" w:hAnsi="Arial" w:cs="Arial"/>
          <w:sz w:val="20"/>
          <w:szCs w:val="20"/>
        </w:rPr>
        <w:t>:</w:t>
      </w:r>
      <w:commentRangeEnd w:id="4"/>
      <w:r w:rsidRPr="00366275">
        <w:rPr>
          <w:rStyle w:val="CommentReference"/>
          <w:sz w:val="20"/>
          <w:szCs w:val="20"/>
        </w:rPr>
        <w:commentReference w:id="4"/>
      </w:r>
      <w:r w:rsidRPr="00366275">
        <w:rPr>
          <w:rFonts w:ascii="Arial" w:hAnsi="Arial" w:cs="Arial"/>
          <w:sz w:val="20"/>
          <w:szCs w:val="20"/>
        </w:rPr>
        <w:t>_______________.</w:t>
      </w:r>
    </w:p>
    <w:p w14:paraId="5A0320FB" w14:textId="77777777" w:rsidR="005A20AA" w:rsidRPr="00366275" w:rsidRDefault="005A20AA" w:rsidP="005A20AA">
      <w:pPr>
        <w:pStyle w:val="ListParagraph"/>
        <w:numPr>
          <w:ilvl w:val="0"/>
          <w:numId w:val="13"/>
        </w:numPr>
        <w:spacing w:after="0" w:line="259" w:lineRule="auto"/>
        <w:jc w:val="both"/>
        <w:rPr>
          <w:rFonts w:ascii="Arial" w:hAnsi="Arial" w:cs="Arial"/>
          <w:b/>
          <w:sz w:val="20"/>
          <w:szCs w:val="20"/>
        </w:rPr>
      </w:pPr>
      <w:commentRangeStart w:id="5"/>
      <w:r w:rsidRPr="00366275">
        <w:rPr>
          <w:rFonts w:ascii="Arial" w:hAnsi="Arial" w:cs="Arial"/>
          <w:b/>
          <w:sz w:val="20"/>
          <w:szCs w:val="20"/>
        </w:rPr>
        <w:t>Order Form</w:t>
      </w:r>
      <w:r w:rsidRPr="00366275">
        <w:rPr>
          <w:rFonts w:ascii="Arial" w:hAnsi="Arial" w:cs="Arial"/>
          <w:sz w:val="20"/>
          <w:szCs w:val="20"/>
        </w:rPr>
        <w:t>: Means the document or electronic platform Member utilizes to obtain Contracted Items</w:t>
      </w:r>
      <w:commentRangeEnd w:id="5"/>
      <w:r w:rsidRPr="00366275">
        <w:rPr>
          <w:rStyle w:val="CommentReference"/>
          <w:rFonts w:ascii="Arial" w:eastAsia="Times New Roman" w:hAnsi="Arial" w:cs="Arial"/>
          <w:sz w:val="20"/>
          <w:szCs w:val="20"/>
        </w:rPr>
        <w:commentReference w:id="5"/>
      </w:r>
      <w:r w:rsidRPr="00366275">
        <w:rPr>
          <w:rFonts w:ascii="Arial" w:hAnsi="Arial" w:cs="Arial"/>
          <w:sz w:val="20"/>
          <w:szCs w:val="20"/>
        </w:rPr>
        <w:t>.</w:t>
      </w:r>
    </w:p>
    <w:p w14:paraId="45151D51" w14:textId="77777777" w:rsidR="005A20AA" w:rsidRPr="00366275" w:rsidRDefault="005A20AA" w:rsidP="005A20AA">
      <w:pPr>
        <w:numPr>
          <w:ilvl w:val="0"/>
          <w:numId w:val="13"/>
        </w:numPr>
        <w:spacing w:after="0" w:line="259" w:lineRule="auto"/>
        <w:contextualSpacing/>
        <w:jc w:val="both"/>
        <w:rPr>
          <w:rFonts w:ascii="Arial" w:eastAsiaTheme="minorHAnsi" w:hAnsi="Arial" w:cstheme="minorBidi"/>
          <w:sz w:val="20"/>
          <w:szCs w:val="20"/>
        </w:rPr>
      </w:pPr>
      <w:r w:rsidRPr="00366275">
        <w:rPr>
          <w:rFonts w:ascii="Arial" w:hAnsi="Arial" w:cs="Arial"/>
          <w:sz w:val="20"/>
          <w:szCs w:val="20"/>
        </w:rPr>
        <w:t>Products: Means all products offered by the Vendor in this Agreement, which are identified in</w:t>
      </w:r>
      <w:r w:rsidRPr="00366275">
        <w:rPr>
          <w:rFonts w:ascii="Arial" w:eastAsiaTheme="minorHAnsi" w:hAnsi="Arial" w:cstheme="minorBidi"/>
          <w:sz w:val="20"/>
          <w:szCs w:val="20"/>
        </w:rPr>
        <w:t xml:space="preserve"> </w:t>
      </w:r>
      <w:r w:rsidRPr="00366275">
        <w:rPr>
          <w:rFonts w:ascii="Arial" w:eastAsiaTheme="minorHAnsi" w:hAnsi="Arial" w:cs="Arial"/>
          <w:b/>
          <w:i/>
          <w:sz w:val="20"/>
          <w:szCs w:val="20"/>
        </w:rPr>
        <w:t>Attachment A</w:t>
      </w:r>
      <w:r w:rsidRPr="00366275">
        <w:rPr>
          <w:rFonts w:ascii="Arial" w:eastAsiaTheme="minorHAnsi" w:hAnsi="Arial" w:cs="Arial"/>
          <w:sz w:val="20"/>
          <w:szCs w:val="20"/>
        </w:rPr>
        <w:t>.</w:t>
      </w:r>
    </w:p>
    <w:p w14:paraId="561287FD" w14:textId="77777777" w:rsidR="005A20AA" w:rsidRPr="00366275" w:rsidRDefault="005A20AA" w:rsidP="005A20AA">
      <w:pPr>
        <w:pStyle w:val="ListParagraph"/>
        <w:numPr>
          <w:ilvl w:val="0"/>
          <w:numId w:val="13"/>
        </w:numPr>
        <w:spacing w:after="0" w:line="259" w:lineRule="auto"/>
        <w:jc w:val="both"/>
        <w:rPr>
          <w:rFonts w:ascii="Arial" w:hAnsi="Arial" w:cs="Arial"/>
          <w:sz w:val="20"/>
          <w:szCs w:val="20"/>
        </w:rPr>
      </w:pPr>
      <w:r w:rsidRPr="00366275">
        <w:rPr>
          <w:rFonts w:ascii="Arial" w:hAnsi="Arial" w:cs="Arial"/>
          <w:b/>
          <w:sz w:val="20"/>
          <w:szCs w:val="20"/>
        </w:rPr>
        <w:t>State</w:t>
      </w:r>
      <w:r w:rsidRPr="00366275">
        <w:rPr>
          <w:rFonts w:ascii="Arial" w:hAnsi="Arial" w:cs="Arial"/>
          <w:sz w:val="20"/>
          <w:szCs w:val="20"/>
        </w:rPr>
        <w:t>: Means one of the recognized fifty (50) states of the United States of America.</w:t>
      </w:r>
    </w:p>
    <w:p w14:paraId="1FF7CD67" w14:textId="77777777" w:rsidR="005A20AA" w:rsidRPr="00366275" w:rsidRDefault="005A20AA" w:rsidP="005A20AA">
      <w:pPr>
        <w:spacing w:after="160" w:line="240" w:lineRule="auto"/>
        <w:rPr>
          <w:rFonts w:ascii="Arial" w:hAnsi="Arial" w:cs="Arial"/>
          <w:b/>
          <w:sz w:val="20"/>
          <w:szCs w:val="20"/>
          <w:u w:val="single"/>
        </w:rPr>
      </w:pPr>
      <w:r w:rsidRPr="00366275">
        <w:rPr>
          <w:rFonts w:ascii="Arial" w:hAnsi="Arial" w:cs="Arial"/>
          <w:b/>
          <w:sz w:val="20"/>
          <w:szCs w:val="20"/>
          <w:u w:val="single"/>
        </w:rPr>
        <w:br w:type="page"/>
      </w:r>
    </w:p>
    <w:p w14:paraId="008FAFC1" w14:textId="77777777" w:rsidR="005A20AA" w:rsidRPr="00366275" w:rsidRDefault="005A20AA" w:rsidP="005A20AA">
      <w:pPr>
        <w:spacing w:after="160" w:line="240" w:lineRule="auto"/>
        <w:jc w:val="center"/>
        <w:rPr>
          <w:rFonts w:ascii="Arial" w:hAnsi="Arial" w:cs="Arial"/>
          <w:b/>
          <w:sz w:val="20"/>
          <w:szCs w:val="20"/>
          <w:u w:val="single"/>
        </w:rPr>
      </w:pPr>
      <w:r w:rsidRPr="00366275">
        <w:rPr>
          <w:rFonts w:ascii="Arial" w:hAnsi="Arial" w:cs="Arial"/>
          <w:b/>
          <w:sz w:val="20"/>
          <w:szCs w:val="20"/>
        </w:rPr>
        <w:lastRenderedPageBreak/>
        <w:t>AGREEMENT FOR MMCAP INFUSE NO. XXXXXXX</w:t>
      </w:r>
    </w:p>
    <w:p w14:paraId="23562F98" w14:textId="77777777" w:rsidR="005A20AA" w:rsidRPr="00366275" w:rsidRDefault="005A20AA" w:rsidP="005A20AA">
      <w:pPr>
        <w:spacing w:after="160" w:line="240" w:lineRule="auto"/>
        <w:jc w:val="both"/>
        <w:rPr>
          <w:rFonts w:ascii="Arial" w:hAnsi="Arial" w:cs="Arial"/>
          <w:sz w:val="20"/>
          <w:szCs w:val="20"/>
        </w:rPr>
      </w:pPr>
      <w:r w:rsidRPr="00366275">
        <w:rPr>
          <w:rFonts w:ascii="Arial" w:hAnsi="Arial" w:cs="Arial"/>
          <w:sz w:val="20"/>
          <w:szCs w:val="20"/>
        </w:rPr>
        <w:t>THIS Agreement is entered into as of the Effective Date by and between the State of Minnesota acting through its Commissioner of Administration (“</w:t>
      </w:r>
      <w:r w:rsidRPr="00366275">
        <w:rPr>
          <w:rFonts w:ascii="Arial" w:hAnsi="Arial" w:cs="Arial"/>
          <w:b/>
          <w:sz w:val="20"/>
          <w:szCs w:val="20"/>
        </w:rPr>
        <w:t>Minnesota</w:t>
      </w:r>
      <w:r w:rsidRPr="00366275">
        <w:rPr>
          <w:rFonts w:ascii="Arial" w:hAnsi="Arial" w:cs="Arial"/>
          <w:sz w:val="20"/>
          <w:szCs w:val="20"/>
        </w:rPr>
        <w:t>”) on behalf of MMCAP Infuse (“</w:t>
      </w:r>
      <w:r w:rsidRPr="00366275">
        <w:rPr>
          <w:rFonts w:ascii="Arial" w:hAnsi="Arial" w:cs="Arial"/>
          <w:b/>
          <w:sz w:val="20"/>
          <w:szCs w:val="20"/>
        </w:rPr>
        <w:t>MMCAP Infuse</w:t>
      </w:r>
      <w:r w:rsidRPr="00366275">
        <w:rPr>
          <w:rFonts w:ascii="Arial" w:hAnsi="Arial" w:cs="Arial"/>
          <w:sz w:val="20"/>
          <w:szCs w:val="20"/>
        </w:rPr>
        <w:t xml:space="preserve">”) and </w:t>
      </w:r>
      <w:commentRangeStart w:id="6"/>
      <w:r w:rsidRPr="00366275">
        <w:rPr>
          <w:rFonts w:ascii="Arial" w:hAnsi="Arial" w:cs="Arial"/>
          <w:sz w:val="20"/>
          <w:szCs w:val="20"/>
        </w:rPr>
        <w:t xml:space="preserve">____________, a </w:t>
      </w:r>
      <w:r w:rsidRPr="00366275">
        <w:rPr>
          <w:rFonts w:ascii="Arial" w:hAnsi="Arial" w:cs="Arial"/>
          <w:sz w:val="20"/>
          <w:szCs w:val="20"/>
          <w:highlight w:val="yellow"/>
        </w:rPr>
        <w:t>limited liability company</w:t>
      </w:r>
      <w:r w:rsidRPr="00366275">
        <w:rPr>
          <w:rFonts w:ascii="Arial" w:hAnsi="Arial" w:cs="Arial"/>
          <w:sz w:val="20"/>
          <w:szCs w:val="20"/>
        </w:rPr>
        <w:t>/</w:t>
      </w:r>
      <w:r w:rsidRPr="00366275">
        <w:rPr>
          <w:rFonts w:ascii="Arial" w:hAnsi="Arial" w:cs="Arial"/>
          <w:sz w:val="20"/>
          <w:szCs w:val="20"/>
          <w:highlight w:val="yellow"/>
        </w:rPr>
        <w:t>corporation</w:t>
      </w:r>
      <w:r w:rsidRPr="00366275">
        <w:rPr>
          <w:rFonts w:ascii="Arial" w:hAnsi="Arial" w:cs="Arial"/>
          <w:sz w:val="20"/>
          <w:szCs w:val="20"/>
        </w:rPr>
        <w:t xml:space="preserve"> with an address of __________________ </w:t>
      </w:r>
      <w:commentRangeEnd w:id="6"/>
      <w:r w:rsidRPr="00366275">
        <w:rPr>
          <w:rStyle w:val="CommentReference"/>
          <w:sz w:val="20"/>
          <w:szCs w:val="20"/>
        </w:rPr>
        <w:commentReference w:id="6"/>
      </w:r>
      <w:r w:rsidRPr="00366275">
        <w:rPr>
          <w:rFonts w:ascii="Arial" w:hAnsi="Arial" w:cs="Arial"/>
          <w:sz w:val="20"/>
          <w:szCs w:val="20"/>
        </w:rPr>
        <w:t>(“</w:t>
      </w:r>
      <w:r w:rsidRPr="00366275">
        <w:rPr>
          <w:rFonts w:ascii="Arial" w:hAnsi="Arial" w:cs="Arial"/>
          <w:b/>
          <w:sz w:val="20"/>
          <w:szCs w:val="20"/>
        </w:rPr>
        <w:t>Vendor</w:t>
      </w:r>
      <w:r w:rsidRPr="00366275">
        <w:rPr>
          <w:rFonts w:ascii="Arial" w:hAnsi="Arial" w:cs="Arial"/>
          <w:sz w:val="20"/>
          <w:szCs w:val="20"/>
        </w:rPr>
        <w:t>”).</w:t>
      </w:r>
    </w:p>
    <w:p w14:paraId="3C6CA1B4" w14:textId="77777777" w:rsidR="005A20AA" w:rsidRPr="00366275" w:rsidRDefault="005A20AA" w:rsidP="005A20AA">
      <w:pPr>
        <w:jc w:val="both"/>
        <w:rPr>
          <w:rFonts w:ascii="Arial" w:hAnsi="Arial" w:cs="Arial"/>
          <w:sz w:val="20"/>
          <w:szCs w:val="20"/>
        </w:rPr>
      </w:pPr>
      <w:r w:rsidRPr="00366275">
        <w:rPr>
          <w:rFonts w:ascii="Arial" w:hAnsi="Arial" w:cs="Arial"/>
          <w:b/>
          <w:sz w:val="20"/>
          <w:szCs w:val="20"/>
          <w:u w:val="single"/>
        </w:rPr>
        <w:t>Agreement Term</w:t>
      </w:r>
      <w:r w:rsidRPr="00366275">
        <w:rPr>
          <w:rFonts w:ascii="Arial" w:hAnsi="Arial" w:cs="Arial"/>
          <w:sz w:val="20"/>
          <w:szCs w:val="20"/>
        </w:rPr>
        <w:t>:</w:t>
      </w:r>
    </w:p>
    <w:p w14:paraId="2E84404F" w14:textId="77777777" w:rsidR="005A20AA" w:rsidRPr="00366275" w:rsidRDefault="005A20AA" w:rsidP="005A20AA">
      <w:pPr>
        <w:pStyle w:val="ListParagraph"/>
        <w:numPr>
          <w:ilvl w:val="0"/>
          <w:numId w:val="14"/>
        </w:numPr>
        <w:spacing w:after="0" w:line="259" w:lineRule="auto"/>
        <w:jc w:val="both"/>
        <w:rPr>
          <w:rFonts w:ascii="Arial" w:hAnsi="Arial" w:cs="Arial"/>
          <w:sz w:val="20"/>
          <w:szCs w:val="20"/>
        </w:rPr>
      </w:pPr>
      <w:r w:rsidRPr="00366275">
        <w:rPr>
          <w:rFonts w:ascii="Arial" w:hAnsi="Arial" w:cs="Arial"/>
          <w:b/>
          <w:sz w:val="20"/>
          <w:szCs w:val="20"/>
        </w:rPr>
        <w:t>Effective Date</w:t>
      </w:r>
      <w:r w:rsidRPr="00366275">
        <w:rPr>
          <w:rFonts w:ascii="Arial" w:hAnsi="Arial" w:cs="Arial"/>
          <w:sz w:val="20"/>
          <w:szCs w:val="20"/>
        </w:rPr>
        <w:t xml:space="preserve">: To be completed at execution  </w:t>
      </w:r>
    </w:p>
    <w:p w14:paraId="22A3E4A0" w14:textId="77777777" w:rsidR="005A20AA" w:rsidRPr="00366275" w:rsidRDefault="005A20AA" w:rsidP="005A20AA">
      <w:pPr>
        <w:pStyle w:val="ListParagraph"/>
        <w:numPr>
          <w:ilvl w:val="0"/>
          <w:numId w:val="14"/>
        </w:numPr>
        <w:spacing w:after="0" w:line="259" w:lineRule="auto"/>
        <w:jc w:val="both"/>
        <w:rPr>
          <w:rFonts w:ascii="Arial" w:hAnsi="Arial" w:cs="Arial"/>
          <w:sz w:val="20"/>
          <w:szCs w:val="20"/>
        </w:rPr>
      </w:pPr>
      <w:r w:rsidRPr="00366275">
        <w:rPr>
          <w:rFonts w:ascii="Arial" w:hAnsi="Arial" w:cs="Arial"/>
          <w:b/>
          <w:sz w:val="20"/>
          <w:szCs w:val="20"/>
        </w:rPr>
        <w:t>Expiration Date</w:t>
      </w:r>
      <w:r w:rsidRPr="00366275">
        <w:rPr>
          <w:rFonts w:ascii="Arial" w:hAnsi="Arial" w:cs="Arial"/>
          <w:sz w:val="20"/>
          <w:szCs w:val="20"/>
        </w:rPr>
        <w:t>: To be completed at execution</w:t>
      </w:r>
    </w:p>
    <w:p w14:paraId="0486A45F" w14:textId="77777777" w:rsidR="005A20AA" w:rsidRPr="00366275" w:rsidRDefault="005A20AA" w:rsidP="005A20AA">
      <w:pPr>
        <w:pStyle w:val="ListParagraph"/>
        <w:numPr>
          <w:ilvl w:val="0"/>
          <w:numId w:val="14"/>
        </w:numPr>
        <w:spacing w:after="0" w:line="259" w:lineRule="auto"/>
        <w:jc w:val="both"/>
        <w:rPr>
          <w:rFonts w:ascii="Arial" w:hAnsi="Arial" w:cs="Arial"/>
          <w:sz w:val="20"/>
          <w:szCs w:val="20"/>
        </w:rPr>
      </w:pPr>
      <w:r w:rsidRPr="00366275">
        <w:rPr>
          <w:rFonts w:ascii="Arial" w:hAnsi="Arial" w:cs="Arial"/>
          <w:sz w:val="20"/>
          <w:szCs w:val="20"/>
        </w:rPr>
        <w:t xml:space="preserve">The Agreement Term may be extended upon mutual agreement of MMCAP Infuse and Vendor. </w:t>
      </w:r>
    </w:p>
    <w:p w14:paraId="3C5C869C" w14:textId="77777777" w:rsidR="005A20AA" w:rsidRPr="00366275" w:rsidRDefault="005A20AA" w:rsidP="005A20AA">
      <w:pPr>
        <w:spacing w:line="240" w:lineRule="auto"/>
        <w:jc w:val="center"/>
        <w:rPr>
          <w:rFonts w:ascii="Arial" w:hAnsi="Arial" w:cs="Arial"/>
          <w:b/>
          <w:sz w:val="20"/>
          <w:szCs w:val="20"/>
          <w:u w:val="single"/>
        </w:rPr>
      </w:pPr>
      <w:r w:rsidRPr="00366275">
        <w:rPr>
          <w:rFonts w:ascii="Arial" w:hAnsi="Arial" w:cs="Arial"/>
          <w:b/>
          <w:sz w:val="20"/>
          <w:szCs w:val="20"/>
          <w:u w:val="single"/>
        </w:rPr>
        <w:t>AGREEMENT COMPONENTS</w:t>
      </w:r>
    </w:p>
    <w:p w14:paraId="44A4EE0E" w14:textId="77777777" w:rsidR="005A20AA" w:rsidRPr="00366275" w:rsidRDefault="005A20AA" w:rsidP="005A20AA">
      <w:pPr>
        <w:spacing w:line="240" w:lineRule="auto"/>
        <w:jc w:val="both"/>
        <w:rPr>
          <w:rFonts w:ascii="Arial" w:hAnsi="Arial" w:cs="Arial"/>
          <w:sz w:val="20"/>
          <w:szCs w:val="20"/>
        </w:rPr>
      </w:pPr>
      <w:r w:rsidRPr="00366275">
        <w:rPr>
          <w:rFonts w:ascii="Arial" w:hAnsi="Arial" w:cs="Arial"/>
          <w:sz w:val="20"/>
          <w:szCs w:val="20"/>
        </w:rPr>
        <w:t xml:space="preserve">The following components are the Agreement; all referenced Prefix and Attachments, are attached and incorporated into this Agreement. </w:t>
      </w:r>
    </w:p>
    <w:p w14:paraId="064D71B2" w14:textId="77777777" w:rsidR="005A20AA" w:rsidRPr="00366275" w:rsidRDefault="005A20AA" w:rsidP="005A20AA">
      <w:pPr>
        <w:spacing w:line="240" w:lineRule="auto"/>
        <w:jc w:val="both"/>
        <w:rPr>
          <w:rFonts w:ascii="Arial" w:hAnsi="Arial" w:cs="Arial"/>
          <w:b/>
          <w:sz w:val="20"/>
          <w:szCs w:val="20"/>
          <w:u w:val="single"/>
        </w:rPr>
      </w:pPr>
    </w:p>
    <w:p w14:paraId="640F6EA3" w14:textId="77777777" w:rsidR="005A20AA" w:rsidRPr="00366275" w:rsidRDefault="005A20AA" w:rsidP="005A20AA">
      <w:pPr>
        <w:pStyle w:val="ListParagraph"/>
        <w:numPr>
          <w:ilvl w:val="0"/>
          <w:numId w:val="26"/>
        </w:numPr>
        <w:spacing w:after="0" w:line="240" w:lineRule="auto"/>
        <w:jc w:val="both"/>
        <w:rPr>
          <w:rFonts w:ascii="Arial" w:hAnsi="Arial" w:cs="Arial"/>
          <w:sz w:val="20"/>
          <w:szCs w:val="20"/>
        </w:rPr>
      </w:pPr>
      <w:r w:rsidRPr="00366275">
        <w:rPr>
          <w:rFonts w:ascii="Arial" w:hAnsi="Arial" w:cs="Arial"/>
          <w:b/>
          <w:sz w:val="20"/>
          <w:szCs w:val="20"/>
        </w:rPr>
        <w:t>Prefix A</w:t>
      </w:r>
      <w:r w:rsidRPr="00366275">
        <w:rPr>
          <w:rFonts w:ascii="Arial" w:hAnsi="Arial" w:cs="Arial"/>
          <w:sz w:val="20"/>
          <w:szCs w:val="20"/>
        </w:rPr>
        <w:t xml:space="preserve">: Definitions </w:t>
      </w:r>
    </w:p>
    <w:p w14:paraId="3F144D2A" w14:textId="77777777" w:rsidR="005A20AA" w:rsidRPr="00366275" w:rsidRDefault="005A20AA" w:rsidP="005A20AA">
      <w:pPr>
        <w:pStyle w:val="ListParagraph"/>
        <w:numPr>
          <w:ilvl w:val="0"/>
          <w:numId w:val="26"/>
        </w:numPr>
        <w:spacing w:after="0" w:line="240" w:lineRule="auto"/>
        <w:jc w:val="both"/>
        <w:rPr>
          <w:rFonts w:ascii="Arial" w:hAnsi="Arial" w:cs="Arial"/>
          <w:sz w:val="20"/>
          <w:szCs w:val="20"/>
        </w:rPr>
      </w:pPr>
      <w:r w:rsidRPr="00366275">
        <w:rPr>
          <w:rFonts w:ascii="Arial" w:hAnsi="Arial" w:cs="Arial"/>
          <w:b/>
          <w:sz w:val="20"/>
          <w:szCs w:val="20"/>
        </w:rPr>
        <w:t>Attachment A</w:t>
      </w:r>
      <w:r w:rsidRPr="00366275">
        <w:rPr>
          <w:rFonts w:ascii="Arial" w:hAnsi="Arial" w:cs="Arial"/>
          <w:sz w:val="20"/>
          <w:szCs w:val="20"/>
        </w:rPr>
        <w:t>: Products and Pricing</w:t>
      </w:r>
    </w:p>
    <w:p w14:paraId="08E117F5" w14:textId="77777777" w:rsidR="005A20AA" w:rsidRPr="00366275" w:rsidRDefault="005A20AA" w:rsidP="005A20AA">
      <w:pPr>
        <w:pStyle w:val="ListParagraph"/>
        <w:numPr>
          <w:ilvl w:val="0"/>
          <w:numId w:val="26"/>
        </w:numPr>
        <w:spacing w:after="0" w:line="240" w:lineRule="auto"/>
        <w:jc w:val="both"/>
        <w:rPr>
          <w:rFonts w:ascii="Arial" w:hAnsi="Arial" w:cs="Arial"/>
          <w:sz w:val="20"/>
          <w:szCs w:val="20"/>
        </w:rPr>
      </w:pPr>
      <w:r w:rsidRPr="00366275">
        <w:rPr>
          <w:rFonts w:ascii="Arial" w:hAnsi="Arial" w:cs="Arial"/>
          <w:b/>
          <w:sz w:val="20"/>
          <w:szCs w:val="20"/>
        </w:rPr>
        <w:t>Attachment B</w:t>
      </w:r>
      <w:r w:rsidRPr="00366275">
        <w:rPr>
          <w:rFonts w:ascii="Arial" w:hAnsi="Arial" w:cs="Arial"/>
          <w:sz w:val="20"/>
          <w:szCs w:val="20"/>
        </w:rPr>
        <w:t>: Further Discounts (if applicable)</w:t>
      </w:r>
    </w:p>
    <w:p w14:paraId="3E60C15C" w14:textId="77777777" w:rsidR="005A20AA" w:rsidRPr="00366275" w:rsidRDefault="005A20AA" w:rsidP="005A20AA">
      <w:pPr>
        <w:pStyle w:val="ListParagraph"/>
        <w:numPr>
          <w:ilvl w:val="0"/>
          <w:numId w:val="26"/>
        </w:numPr>
        <w:spacing w:after="0" w:line="259" w:lineRule="auto"/>
        <w:rPr>
          <w:rFonts w:ascii="Arial" w:hAnsi="Arial" w:cs="Arial"/>
          <w:sz w:val="20"/>
          <w:szCs w:val="20"/>
        </w:rPr>
      </w:pPr>
      <w:r w:rsidRPr="00366275">
        <w:rPr>
          <w:rFonts w:ascii="Arial" w:hAnsi="Arial" w:cs="Arial"/>
          <w:b/>
          <w:sz w:val="20"/>
          <w:szCs w:val="20"/>
        </w:rPr>
        <w:t>Attachment C</w:t>
      </w:r>
      <w:r w:rsidRPr="00366275">
        <w:rPr>
          <w:rFonts w:ascii="Arial" w:hAnsi="Arial" w:cs="Arial"/>
          <w:sz w:val="20"/>
          <w:szCs w:val="20"/>
        </w:rPr>
        <w:t>: Required Member Onboarding Forms (if applicable)</w:t>
      </w:r>
    </w:p>
    <w:p w14:paraId="20E6B878" w14:textId="77777777" w:rsidR="005A20AA" w:rsidRPr="00366275" w:rsidRDefault="005A20AA" w:rsidP="005A20AA">
      <w:pPr>
        <w:pStyle w:val="ListParagraph"/>
        <w:numPr>
          <w:ilvl w:val="0"/>
          <w:numId w:val="26"/>
        </w:numPr>
        <w:spacing w:after="0" w:line="240" w:lineRule="auto"/>
        <w:jc w:val="both"/>
        <w:rPr>
          <w:rFonts w:ascii="Arial" w:hAnsi="Arial" w:cs="Arial"/>
          <w:sz w:val="20"/>
          <w:szCs w:val="20"/>
        </w:rPr>
      </w:pPr>
      <w:r w:rsidRPr="00366275">
        <w:rPr>
          <w:rFonts w:ascii="Arial" w:hAnsi="Arial" w:cs="Arial"/>
          <w:b/>
          <w:sz w:val="20"/>
          <w:szCs w:val="20"/>
        </w:rPr>
        <w:t>Attachment D</w:t>
      </w:r>
      <w:r w:rsidRPr="00366275">
        <w:rPr>
          <w:rFonts w:ascii="Arial" w:hAnsi="Arial" w:cs="Arial"/>
          <w:sz w:val="20"/>
          <w:szCs w:val="20"/>
        </w:rPr>
        <w:t>: Required Reporting for Direct Sales (if applicable)</w:t>
      </w:r>
    </w:p>
    <w:p w14:paraId="4E3FA976" w14:textId="77777777" w:rsidR="005A20AA" w:rsidRPr="00366275" w:rsidRDefault="005A20AA" w:rsidP="005A20AA">
      <w:pPr>
        <w:pStyle w:val="ListParagraph"/>
        <w:numPr>
          <w:ilvl w:val="0"/>
          <w:numId w:val="26"/>
        </w:numPr>
        <w:spacing w:after="0" w:line="240" w:lineRule="auto"/>
        <w:jc w:val="both"/>
        <w:rPr>
          <w:rFonts w:ascii="Arial" w:hAnsi="Arial" w:cs="Arial"/>
          <w:sz w:val="20"/>
          <w:szCs w:val="20"/>
        </w:rPr>
      </w:pPr>
      <w:r w:rsidRPr="00366275">
        <w:rPr>
          <w:rFonts w:ascii="Arial" w:hAnsi="Arial" w:cs="Arial"/>
          <w:b/>
          <w:sz w:val="20"/>
          <w:szCs w:val="20"/>
        </w:rPr>
        <w:t>Attachment E</w:t>
      </w:r>
      <w:r w:rsidRPr="00366275">
        <w:rPr>
          <w:rFonts w:ascii="Arial" w:hAnsi="Arial" w:cs="Arial"/>
          <w:sz w:val="20"/>
          <w:szCs w:val="20"/>
        </w:rPr>
        <w:t xml:space="preserve">: MN Statutory Language </w:t>
      </w:r>
    </w:p>
    <w:p w14:paraId="7B54F3D9" w14:textId="77777777" w:rsidR="005A20AA" w:rsidRPr="00366275" w:rsidRDefault="005A20AA" w:rsidP="005A20AA">
      <w:pPr>
        <w:pStyle w:val="ListParagraph"/>
        <w:spacing w:after="0" w:line="240" w:lineRule="auto"/>
        <w:jc w:val="both"/>
        <w:rPr>
          <w:rFonts w:ascii="Arial" w:hAnsi="Arial" w:cs="Arial"/>
          <w:sz w:val="20"/>
          <w:szCs w:val="20"/>
        </w:rPr>
      </w:pPr>
    </w:p>
    <w:p w14:paraId="051BBFD3" w14:textId="77777777" w:rsidR="005A20AA" w:rsidRPr="00366275" w:rsidRDefault="005A20AA" w:rsidP="005A20AA">
      <w:pPr>
        <w:pStyle w:val="NoSpacing"/>
        <w:jc w:val="center"/>
        <w:rPr>
          <w:rFonts w:ascii="Arial" w:hAnsi="Arial" w:cs="Arial"/>
          <w:b/>
          <w:bCs/>
          <w:sz w:val="20"/>
          <w:szCs w:val="20"/>
          <w:u w:val="single"/>
        </w:rPr>
      </w:pPr>
      <w:r w:rsidRPr="00366275">
        <w:rPr>
          <w:rFonts w:ascii="Arial" w:hAnsi="Arial" w:cs="Arial"/>
          <w:b/>
          <w:bCs/>
          <w:sz w:val="20"/>
          <w:szCs w:val="20"/>
          <w:u w:val="single"/>
        </w:rPr>
        <w:t>ARTICLE I</w:t>
      </w:r>
    </w:p>
    <w:p w14:paraId="149ABC06" w14:textId="77777777" w:rsidR="005A20AA" w:rsidRPr="00366275" w:rsidRDefault="005A20AA" w:rsidP="005A20AA">
      <w:pPr>
        <w:pStyle w:val="NoSpacing"/>
        <w:jc w:val="center"/>
        <w:rPr>
          <w:rFonts w:ascii="Arial" w:hAnsi="Arial" w:cs="Arial"/>
          <w:b/>
          <w:bCs/>
          <w:sz w:val="20"/>
          <w:szCs w:val="20"/>
        </w:rPr>
      </w:pPr>
      <w:r w:rsidRPr="00366275">
        <w:rPr>
          <w:rFonts w:ascii="Arial" w:hAnsi="Arial" w:cs="Arial"/>
          <w:b/>
          <w:bCs/>
          <w:sz w:val="20"/>
          <w:szCs w:val="20"/>
        </w:rPr>
        <w:t>PRICING AND CHANGES</w:t>
      </w:r>
    </w:p>
    <w:p w14:paraId="0F2BF8C4" w14:textId="77777777" w:rsidR="005A20AA" w:rsidRPr="00366275" w:rsidRDefault="005A20AA" w:rsidP="005A20AA">
      <w:pPr>
        <w:pStyle w:val="NoSpacing"/>
        <w:jc w:val="center"/>
        <w:rPr>
          <w:rFonts w:ascii="Arial" w:hAnsi="Arial" w:cs="Arial"/>
          <w:b/>
          <w:bCs/>
          <w:sz w:val="20"/>
          <w:szCs w:val="20"/>
        </w:rPr>
      </w:pPr>
    </w:p>
    <w:p w14:paraId="24F32EBA" w14:textId="77777777" w:rsidR="005A20AA" w:rsidRPr="00366275" w:rsidRDefault="005A20AA" w:rsidP="005A20AA">
      <w:pPr>
        <w:pStyle w:val="ListParagraph"/>
        <w:numPr>
          <w:ilvl w:val="0"/>
          <w:numId w:val="18"/>
        </w:numPr>
        <w:spacing w:after="0" w:line="240" w:lineRule="auto"/>
        <w:jc w:val="both"/>
        <w:rPr>
          <w:rFonts w:ascii="Arial" w:hAnsi="Arial" w:cs="Arial"/>
          <w:sz w:val="20"/>
          <w:szCs w:val="20"/>
          <w:u w:val="single"/>
        </w:rPr>
      </w:pPr>
      <w:r w:rsidRPr="00366275">
        <w:rPr>
          <w:rFonts w:ascii="Arial" w:hAnsi="Arial" w:cs="Arial"/>
          <w:b/>
          <w:sz w:val="20"/>
          <w:szCs w:val="20"/>
        </w:rPr>
        <w:t>Notices</w:t>
      </w:r>
      <w:r w:rsidRPr="00366275">
        <w:rPr>
          <w:rFonts w:ascii="Arial" w:hAnsi="Arial" w:cs="Arial"/>
          <w:sz w:val="20"/>
          <w:szCs w:val="20"/>
        </w:rPr>
        <w:t xml:space="preserve">. All notices under this Article must be sent to: </w:t>
      </w:r>
      <w:hyperlink r:id="rId11" w:history="1">
        <w:r w:rsidRPr="00366275">
          <w:rPr>
            <w:rStyle w:val="Hyperlink"/>
            <w:rFonts w:ascii="Arial" w:hAnsi="Arial" w:cs="Arial"/>
            <w:sz w:val="20"/>
            <w:szCs w:val="20"/>
          </w:rPr>
          <w:t>MMCAP_Infuse.Contracts@state.mn.us</w:t>
        </w:r>
      </w:hyperlink>
      <w:r w:rsidRPr="00366275">
        <w:rPr>
          <w:rFonts w:ascii="Arial" w:hAnsi="Arial" w:cs="Arial"/>
          <w:sz w:val="20"/>
          <w:szCs w:val="20"/>
        </w:rPr>
        <w:t xml:space="preserve">. </w:t>
      </w:r>
    </w:p>
    <w:p w14:paraId="20545FE7" w14:textId="77777777" w:rsidR="005A20AA" w:rsidRPr="00366275" w:rsidRDefault="005A20AA" w:rsidP="005A20AA">
      <w:pPr>
        <w:pStyle w:val="ListParagraph"/>
        <w:numPr>
          <w:ilvl w:val="0"/>
          <w:numId w:val="18"/>
        </w:numPr>
        <w:spacing w:after="0" w:line="240" w:lineRule="auto"/>
        <w:jc w:val="both"/>
        <w:rPr>
          <w:rFonts w:ascii="Arial" w:hAnsi="Arial" w:cs="Arial"/>
          <w:sz w:val="20"/>
          <w:szCs w:val="20"/>
        </w:rPr>
      </w:pPr>
      <w:r w:rsidRPr="00366275">
        <w:rPr>
          <w:rFonts w:ascii="Arial" w:hAnsi="Arial" w:cs="Arial"/>
          <w:b/>
          <w:bCs/>
          <w:sz w:val="20"/>
          <w:szCs w:val="20"/>
        </w:rPr>
        <w:t>Pricing Structure:</w:t>
      </w:r>
      <w:r w:rsidRPr="00366275">
        <w:rPr>
          <w:rFonts w:ascii="Arial" w:hAnsi="Arial" w:cs="Arial"/>
          <w:sz w:val="20"/>
          <w:szCs w:val="20"/>
        </w:rPr>
        <w:t xml:space="preserve">  Pricing for Products are listed on </w:t>
      </w:r>
      <w:r w:rsidRPr="00366275">
        <w:rPr>
          <w:rFonts w:ascii="Arial" w:hAnsi="Arial" w:cs="Arial"/>
          <w:b/>
          <w:bCs/>
          <w:i/>
          <w:iCs/>
          <w:sz w:val="20"/>
          <w:szCs w:val="20"/>
        </w:rPr>
        <w:t xml:space="preserve">Attachment A </w:t>
      </w:r>
      <w:r w:rsidRPr="00366275">
        <w:rPr>
          <w:rFonts w:ascii="Arial" w:hAnsi="Arial" w:cs="Arial"/>
          <w:sz w:val="20"/>
          <w:szCs w:val="20"/>
        </w:rPr>
        <w:t xml:space="preserve">and will remain in effect during the Agreement Term. </w:t>
      </w:r>
    </w:p>
    <w:p w14:paraId="5FEFDB96" w14:textId="77777777" w:rsidR="005A20AA" w:rsidRPr="00366275" w:rsidRDefault="005A20AA" w:rsidP="005A20AA">
      <w:pPr>
        <w:pStyle w:val="ListParagraph"/>
        <w:numPr>
          <w:ilvl w:val="0"/>
          <w:numId w:val="18"/>
        </w:numPr>
        <w:spacing w:after="0" w:line="240" w:lineRule="auto"/>
        <w:jc w:val="both"/>
        <w:rPr>
          <w:rFonts w:ascii="Arial" w:hAnsi="Arial" w:cs="Arial"/>
          <w:sz w:val="20"/>
          <w:szCs w:val="20"/>
          <w:u w:val="single"/>
        </w:rPr>
      </w:pPr>
      <w:r w:rsidRPr="00366275">
        <w:rPr>
          <w:rFonts w:ascii="Arial" w:hAnsi="Arial" w:cs="Arial"/>
          <w:b/>
          <w:sz w:val="20"/>
          <w:szCs w:val="20"/>
        </w:rPr>
        <w:t>Fixed Pricing</w:t>
      </w:r>
      <w:r w:rsidRPr="00366275">
        <w:rPr>
          <w:rFonts w:ascii="Arial" w:hAnsi="Arial" w:cs="Arial"/>
          <w:sz w:val="20"/>
          <w:szCs w:val="20"/>
        </w:rPr>
        <w:t xml:space="preserve">. </w:t>
      </w:r>
      <w:r w:rsidRPr="00366275">
        <w:rPr>
          <w:rFonts w:ascii="Arial" w:hAnsi="Arial" w:cs="Arial"/>
          <w:bCs/>
          <w:sz w:val="20"/>
          <w:szCs w:val="20"/>
        </w:rPr>
        <w:t xml:space="preserve">Vendor must hold pricing firm for at least four (4) years from the Effective Date. </w:t>
      </w:r>
    </w:p>
    <w:p w14:paraId="0FC7EBF4" w14:textId="77777777" w:rsidR="005A20AA" w:rsidRPr="00366275" w:rsidRDefault="005A20AA" w:rsidP="005A20AA">
      <w:pPr>
        <w:pStyle w:val="ListParagraph"/>
        <w:numPr>
          <w:ilvl w:val="1"/>
          <w:numId w:val="18"/>
        </w:numPr>
        <w:spacing w:after="0" w:line="240" w:lineRule="auto"/>
        <w:jc w:val="both"/>
        <w:rPr>
          <w:rFonts w:ascii="Arial" w:hAnsi="Arial" w:cs="Arial"/>
          <w:b/>
          <w:sz w:val="20"/>
          <w:szCs w:val="20"/>
        </w:rPr>
      </w:pPr>
      <w:r w:rsidRPr="00366275">
        <w:rPr>
          <w:rFonts w:ascii="Arial" w:hAnsi="Arial" w:cs="Arial"/>
          <w:sz w:val="20"/>
          <w:szCs w:val="20"/>
          <w:u w:val="single"/>
        </w:rPr>
        <w:t>Price Reductions</w:t>
      </w:r>
      <w:r w:rsidRPr="00366275">
        <w:rPr>
          <w:rFonts w:ascii="Arial" w:hAnsi="Arial" w:cs="Arial"/>
          <w:sz w:val="20"/>
          <w:szCs w:val="20"/>
        </w:rPr>
        <w:t xml:space="preserve">. After the Effective Date, Vendor may submit to MMCAP Infuse price reductions but must notify MMCAP Infuse before they can take effect. </w:t>
      </w:r>
    </w:p>
    <w:p w14:paraId="03B396AF" w14:textId="77777777" w:rsidR="005A20AA" w:rsidRPr="00366275" w:rsidRDefault="005A20AA" w:rsidP="005A20AA">
      <w:pPr>
        <w:pStyle w:val="ListParagraph"/>
        <w:numPr>
          <w:ilvl w:val="1"/>
          <w:numId w:val="18"/>
        </w:numPr>
        <w:spacing w:after="0" w:line="240" w:lineRule="auto"/>
        <w:jc w:val="both"/>
        <w:rPr>
          <w:rFonts w:ascii="Arial" w:hAnsi="Arial" w:cs="Arial"/>
          <w:b/>
          <w:sz w:val="20"/>
          <w:szCs w:val="20"/>
        </w:rPr>
      </w:pPr>
      <w:r w:rsidRPr="00366275">
        <w:rPr>
          <w:rFonts w:ascii="Arial" w:hAnsi="Arial" w:cs="Arial"/>
          <w:bCs/>
          <w:sz w:val="20"/>
          <w:szCs w:val="20"/>
          <w:u w:val="single"/>
        </w:rPr>
        <w:t>Price Increases</w:t>
      </w:r>
      <w:r w:rsidRPr="00366275">
        <w:rPr>
          <w:rFonts w:ascii="Arial" w:hAnsi="Arial" w:cs="Arial"/>
          <w:bCs/>
          <w:sz w:val="20"/>
          <w:szCs w:val="20"/>
        </w:rPr>
        <w:t>. Vendor must wait at least two (2) years from the Effective Date before it can submit a price increase. Price increases will only be accepted with (</w:t>
      </w:r>
      <w:proofErr w:type="spellStart"/>
      <w:r w:rsidRPr="00366275">
        <w:rPr>
          <w:rFonts w:ascii="Arial" w:hAnsi="Arial" w:cs="Arial"/>
          <w:bCs/>
          <w:sz w:val="20"/>
          <w:szCs w:val="20"/>
        </w:rPr>
        <w:t>i</w:t>
      </w:r>
      <w:proofErr w:type="spellEnd"/>
      <w:r w:rsidRPr="00366275">
        <w:rPr>
          <w:rFonts w:ascii="Arial" w:hAnsi="Arial" w:cs="Arial"/>
          <w:bCs/>
          <w:sz w:val="20"/>
          <w:szCs w:val="20"/>
        </w:rPr>
        <w:t>) at least 30 days’ written notice; (ii) a force majeure condition can be established; (iii) and is approved by MMCAP Infuse.  Except as provided for in this Agreement, no fee, percentage, or other cost may be added to the products purchased under this Agreement unless the fee, percentage, or cost is defined and approved in writing by MMCAP Infuse.</w:t>
      </w:r>
    </w:p>
    <w:p w14:paraId="1BA85D0A" w14:textId="77777777" w:rsidR="005A20AA" w:rsidRPr="00366275" w:rsidRDefault="005A20AA" w:rsidP="005A20AA">
      <w:pPr>
        <w:pStyle w:val="ListParagraph"/>
        <w:numPr>
          <w:ilvl w:val="0"/>
          <w:numId w:val="18"/>
        </w:numPr>
        <w:spacing w:after="0" w:line="240" w:lineRule="auto"/>
        <w:jc w:val="both"/>
        <w:rPr>
          <w:rFonts w:ascii="Arial" w:hAnsi="Arial" w:cs="Arial"/>
          <w:b/>
          <w:sz w:val="20"/>
          <w:szCs w:val="20"/>
        </w:rPr>
      </w:pPr>
      <w:r w:rsidRPr="00366275">
        <w:rPr>
          <w:rFonts w:ascii="Arial" w:hAnsi="Arial" w:cs="Arial"/>
          <w:b/>
          <w:sz w:val="20"/>
          <w:szCs w:val="20"/>
        </w:rPr>
        <w:t>Non-Fixed Pricing</w:t>
      </w:r>
      <w:r w:rsidRPr="00366275">
        <w:rPr>
          <w:rFonts w:ascii="Arial" w:hAnsi="Arial" w:cs="Arial"/>
          <w:sz w:val="20"/>
          <w:szCs w:val="20"/>
        </w:rPr>
        <w:t xml:space="preserve">. All Non-Fixed Pricing requires notice of increases be submitted to MMCAP Infuse at least </w:t>
      </w:r>
      <w:commentRangeStart w:id="7"/>
      <w:r w:rsidRPr="00366275">
        <w:rPr>
          <w:rFonts w:ascii="Arial" w:hAnsi="Arial" w:cs="Arial"/>
          <w:sz w:val="20"/>
          <w:szCs w:val="20"/>
          <w:highlight w:val="yellow"/>
        </w:rPr>
        <w:t>thirty/sixty/ninety (30/60/90)</w:t>
      </w:r>
      <w:r w:rsidRPr="00366275">
        <w:rPr>
          <w:rFonts w:ascii="Arial" w:hAnsi="Arial" w:cs="Arial"/>
          <w:sz w:val="20"/>
          <w:szCs w:val="20"/>
        </w:rPr>
        <w:t xml:space="preserve"> </w:t>
      </w:r>
      <w:commentRangeEnd w:id="7"/>
      <w:r w:rsidRPr="00366275">
        <w:rPr>
          <w:rStyle w:val="CommentReference"/>
          <w:sz w:val="20"/>
          <w:szCs w:val="20"/>
        </w:rPr>
        <w:commentReference w:id="7"/>
      </w:r>
      <w:r w:rsidRPr="00366275">
        <w:rPr>
          <w:rFonts w:ascii="Arial" w:hAnsi="Arial" w:cs="Arial"/>
          <w:sz w:val="20"/>
          <w:szCs w:val="20"/>
        </w:rPr>
        <w:t xml:space="preserve">days before the requested increases may take effect. Vendor cannot increase prices until one hundred twenty (120) calendar days after the Effective Date of the Agreement. In the event of any price reductions, Vendor will advise MMCAP Infuse as set forth on </w:t>
      </w:r>
      <w:r w:rsidRPr="00366275">
        <w:rPr>
          <w:rFonts w:ascii="Arial" w:hAnsi="Arial" w:cs="Arial"/>
          <w:i/>
          <w:sz w:val="20"/>
          <w:szCs w:val="20"/>
          <w:u w:val="single"/>
        </w:rPr>
        <w:t>Paragraph 1.3(A)</w:t>
      </w:r>
      <w:r w:rsidRPr="00366275">
        <w:rPr>
          <w:rFonts w:ascii="Arial" w:hAnsi="Arial" w:cs="Arial"/>
          <w:sz w:val="20"/>
          <w:szCs w:val="20"/>
        </w:rPr>
        <w:t xml:space="preserve">.  </w:t>
      </w:r>
    </w:p>
    <w:p w14:paraId="25061B95" w14:textId="77777777" w:rsidR="005A20AA" w:rsidRPr="00366275" w:rsidRDefault="005A20AA" w:rsidP="005A20AA">
      <w:pPr>
        <w:pStyle w:val="ListParagraph"/>
        <w:numPr>
          <w:ilvl w:val="0"/>
          <w:numId w:val="18"/>
        </w:numPr>
        <w:spacing w:after="0" w:line="259" w:lineRule="auto"/>
        <w:jc w:val="both"/>
        <w:rPr>
          <w:rFonts w:ascii="Arial" w:hAnsi="Arial" w:cs="Arial"/>
          <w:bCs/>
          <w:sz w:val="20"/>
          <w:szCs w:val="20"/>
        </w:rPr>
      </w:pPr>
      <w:r w:rsidRPr="00366275">
        <w:rPr>
          <w:rFonts w:ascii="Arial" w:hAnsi="Arial" w:cs="Arial"/>
          <w:b/>
          <w:sz w:val="20"/>
          <w:szCs w:val="20"/>
        </w:rPr>
        <w:t>Notice to MMCAP Infuse:</w:t>
      </w:r>
      <w:r w:rsidRPr="00366275">
        <w:rPr>
          <w:rFonts w:ascii="Arial" w:hAnsi="Arial" w:cs="Arial"/>
          <w:bCs/>
          <w:sz w:val="20"/>
          <w:szCs w:val="20"/>
        </w:rPr>
        <w:t xml:space="preserve">  Vendor must provide justification for all price increases.  In the event Vendor does not notify MMCAP Infuse of a price increase, Vendor must honor wholesalers’ chargebacks for the most recent previous Contract price until such time as MMCAP Infuse receives notice of and approves the price increase.</w:t>
      </w:r>
    </w:p>
    <w:p w14:paraId="765CD986" w14:textId="77777777" w:rsidR="005A20AA" w:rsidRPr="00366275" w:rsidRDefault="005A20AA" w:rsidP="005A20AA">
      <w:pPr>
        <w:pStyle w:val="ListParagraph"/>
        <w:numPr>
          <w:ilvl w:val="0"/>
          <w:numId w:val="18"/>
        </w:numPr>
        <w:spacing w:after="0" w:line="259" w:lineRule="auto"/>
        <w:jc w:val="both"/>
        <w:rPr>
          <w:rFonts w:ascii="Arial" w:hAnsi="Arial" w:cs="Arial"/>
          <w:bCs/>
          <w:sz w:val="20"/>
          <w:szCs w:val="20"/>
        </w:rPr>
      </w:pPr>
      <w:r w:rsidRPr="00366275">
        <w:rPr>
          <w:rFonts w:ascii="Arial" w:hAnsi="Arial" w:cs="Arial"/>
          <w:b/>
          <w:bCs/>
          <w:sz w:val="20"/>
          <w:szCs w:val="20"/>
        </w:rPr>
        <w:t>Notice to Authorized Wholesalers</w:t>
      </w:r>
      <w:r w:rsidRPr="00366275">
        <w:rPr>
          <w:rFonts w:ascii="Arial" w:hAnsi="Arial" w:cs="Arial"/>
          <w:bCs/>
          <w:sz w:val="20"/>
          <w:szCs w:val="20"/>
        </w:rPr>
        <w:t xml:space="preserve">. The Vendor must notify any and all Authorized Wholesalers of price changes. If Vendor fails to send price notification(s), Vendor agrees to honor all chargebacks at the lower Contract Pricing until such time the Authorized Wholesalers receive notice of and approves the price change.    Vendor must confirm with MMCAP Infuse that price changes have been sent to the Authorized Wholesalers. </w:t>
      </w:r>
    </w:p>
    <w:p w14:paraId="6311E4EF" w14:textId="77777777" w:rsidR="005A20AA" w:rsidRPr="00366275" w:rsidRDefault="005A20AA" w:rsidP="005A20AA">
      <w:pPr>
        <w:pStyle w:val="ListParagraph"/>
        <w:numPr>
          <w:ilvl w:val="0"/>
          <w:numId w:val="18"/>
        </w:numPr>
        <w:spacing w:after="0" w:line="240" w:lineRule="auto"/>
        <w:jc w:val="both"/>
        <w:rPr>
          <w:rFonts w:ascii="Arial" w:hAnsi="Arial" w:cs="Arial"/>
          <w:b/>
          <w:sz w:val="20"/>
          <w:szCs w:val="20"/>
        </w:rPr>
      </w:pPr>
      <w:r w:rsidRPr="00366275">
        <w:rPr>
          <w:rFonts w:ascii="Arial" w:hAnsi="Arial" w:cs="Arial"/>
          <w:b/>
          <w:sz w:val="20"/>
          <w:szCs w:val="20"/>
        </w:rPr>
        <w:lastRenderedPageBreak/>
        <w:t>Competitive Pricing</w:t>
      </w:r>
      <w:r w:rsidRPr="00366275">
        <w:rPr>
          <w:rFonts w:ascii="Arial" w:hAnsi="Arial" w:cs="Arial"/>
          <w:sz w:val="20"/>
          <w:szCs w:val="20"/>
        </w:rPr>
        <w:t xml:space="preserve">. If MMCAP Infuse is made aware and determines during the Agreement Term Vendor is offering better Contract Pricing and/or Products to another group purchasing organization or Government Unit, Vendor will have ten (10) days to work with MMCAP Infuse to amend this Agreement to provide MMCAP Infuse the same Contract Pricing and/or Products. </w:t>
      </w:r>
    </w:p>
    <w:p w14:paraId="40889D62" w14:textId="77777777" w:rsidR="005A20AA" w:rsidRPr="00366275" w:rsidRDefault="005A20AA" w:rsidP="005A20AA">
      <w:pPr>
        <w:pStyle w:val="ListParagraph"/>
        <w:numPr>
          <w:ilvl w:val="0"/>
          <w:numId w:val="18"/>
        </w:numPr>
        <w:spacing w:after="0" w:line="259" w:lineRule="auto"/>
        <w:jc w:val="both"/>
        <w:rPr>
          <w:rFonts w:ascii="Arial" w:hAnsi="Arial" w:cs="Arial"/>
          <w:bCs/>
          <w:sz w:val="20"/>
          <w:szCs w:val="20"/>
        </w:rPr>
      </w:pPr>
      <w:bookmarkStart w:id="8" w:name="_Hlk31965542"/>
      <w:bookmarkStart w:id="9" w:name="_Hlk27039859"/>
      <w:r w:rsidRPr="00366275">
        <w:rPr>
          <w:rFonts w:ascii="Arial" w:hAnsi="Arial" w:cs="Arial"/>
          <w:b/>
          <w:bCs/>
          <w:sz w:val="20"/>
          <w:szCs w:val="20"/>
        </w:rPr>
        <w:t>Member Fees</w:t>
      </w:r>
      <w:r w:rsidRPr="00366275">
        <w:rPr>
          <w:rFonts w:ascii="Arial" w:hAnsi="Arial" w:cs="Arial"/>
          <w:bCs/>
          <w:sz w:val="20"/>
          <w:szCs w:val="20"/>
        </w:rPr>
        <w:t>. In the event a Member requires a fee, assessment, and/or additional costs in addition to the Contract Pricing; those fee, assessment, and/or additional costs must be added on top of the Contract Pricing and/or an adjustment to the discounts must be made so Vendor the vendor does not absorb the fee. Vendor must not pay a Member levied fee without first collecting the fee through increased Contract Pricing for the applicable Member. The fees will be set aside and paid to the Member as detailed in a form provided and approved by MMCAP Infuse.</w:t>
      </w:r>
      <w:bookmarkEnd w:id="8"/>
      <w:r w:rsidRPr="00366275">
        <w:rPr>
          <w:rFonts w:ascii="Arial" w:hAnsi="Arial" w:cs="Arial"/>
          <w:bCs/>
          <w:sz w:val="20"/>
          <w:szCs w:val="20"/>
        </w:rPr>
        <w:t xml:space="preserve"> </w:t>
      </w:r>
      <w:bookmarkEnd w:id="9"/>
    </w:p>
    <w:p w14:paraId="540A9C68" w14:textId="77777777" w:rsidR="005A20AA" w:rsidRPr="00366275" w:rsidRDefault="005A20AA" w:rsidP="005A20AA">
      <w:pPr>
        <w:pStyle w:val="ListParagraph"/>
        <w:numPr>
          <w:ilvl w:val="0"/>
          <w:numId w:val="18"/>
        </w:numPr>
        <w:spacing w:after="0" w:line="240" w:lineRule="auto"/>
        <w:jc w:val="both"/>
        <w:rPr>
          <w:rFonts w:ascii="Arial" w:hAnsi="Arial" w:cs="Arial"/>
          <w:b/>
          <w:sz w:val="20"/>
          <w:szCs w:val="20"/>
        </w:rPr>
      </w:pPr>
      <w:r w:rsidRPr="00366275">
        <w:rPr>
          <w:rFonts w:ascii="Arial" w:eastAsia="Times New Roman" w:hAnsi="Arial" w:cs="Arial"/>
          <w:b/>
          <w:bCs/>
          <w:sz w:val="20"/>
          <w:szCs w:val="20"/>
        </w:rPr>
        <w:t>Value-Added Programs</w:t>
      </w:r>
      <w:r w:rsidRPr="00366275">
        <w:rPr>
          <w:rFonts w:ascii="Arial" w:eastAsia="Times New Roman" w:hAnsi="Arial" w:cs="Arial"/>
          <w:b/>
          <w:bCs/>
          <w:i/>
          <w:sz w:val="20"/>
          <w:szCs w:val="20"/>
        </w:rPr>
        <w:t>.</w:t>
      </w:r>
      <w:r w:rsidRPr="00366275">
        <w:rPr>
          <w:rFonts w:ascii="Arial" w:eastAsia="Times New Roman" w:hAnsi="Arial" w:cs="Arial"/>
          <w:sz w:val="20"/>
          <w:szCs w:val="20"/>
        </w:rPr>
        <w:t xml:space="preserve"> Members must be offered any programs normally offered to the Vendor’s general customer base (e.g., rebates, tiered pricing, continuing education courses, marketing information, etc.) at the same or lower cost as that offered to the general customer base. </w:t>
      </w:r>
    </w:p>
    <w:p w14:paraId="361F1986" w14:textId="77777777" w:rsidR="005A20AA" w:rsidRPr="00366275" w:rsidRDefault="005A20AA" w:rsidP="005A20AA">
      <w:pPr>
        <w:pStyle w:val="ListParagraph"/>
        <w:numPr>
          <w:ilvl w:val="0"/>
          <w:numId w:val="18"/>
        </w:numPr>
        <w:spacing w:after="0" w:line="240" w:lineRule="auto"/>
        <w:jc w:val="both"/>
        <w:rPr>
          <w:rFonts w:ascii="Arial" w:hAnsi="Arial" w:cs="Arial"/>
          <w:b/>
          <w:sz w:val="20"/>
          <w:szCs w:val="20"/>
        </w:rPr>
      </w:pPr>
      <w:r w:rsidRPr="00366275">
        <w:rPr>
          <w:rFonts w:ascii="Arial" w:hAnsi="Arial" w:cs="Arial"/>
          <w:b/>
          <w:sz w:val="20"/>
          <w:szCs w:val="20"/>
        </w:rPr>
        <w:t>Product Dating</w:t>
      </w:r>
      <w:r w:rsidRPr="00366275">
        <w:rPr>
          <w:rFonts w:ascii="Arial" w:hAnsi="Arial" w:cs="Arial"/>
          <w:sz w:val="20"/>
          <w:szCs w:val="20"/>
        </w:rPr>
        <w:t>. All Products supplied to Authorized Wholesalers must have an expiration date of at least one (1) year from the date of manufacture and have a least a six (6) month shelf life from the date of acceptance of the Product by the Authorized Wholesaler. For Products that have an expiration dates less than six (6) months, Vendor will (A) discount the Product no less than twenty percent (20%); (B) Member must be notified and provided written consent before delivery; and (C) Products must be usable for at least fifteen (15) days on the date received by Member.</w:t>
      </w:r>
    </w:p>
    <w:p w14:paraId="6222F80E" w14:textId="77777777" w:rsidR="005A20AA" w:rsidRPr="00366275" w:rsidRDefault="005A20AA" w:rsidP="005A20AA">
      <w:pPr>
        <w:pStyle w:val="ListParagraph"/>
        <w:numPr>
          <w:ilvl w:val="0"/>
          <w:numId w:val="18"/>
        </w:numPr>
        <w:spacing w:after="0" w:line="240" w:lineRule="auto"/>
        <w:jc w:val="both"/>
        <w:rPr>
          <w:rFonts w:ascii="Arial" w:hAnsi="Arial" w:cs="Arial"/>
          <w:sz w:val="20"/>
          <w:szCs w:val="20"/>
        </w:rPr>
      </w:pPr>
      <w:r w:rsidRPr="00366275">
        <w:rPr>
          <w:rFonts w:ascii="Arial" w:hAnsi="Arial" w:cs="Arial"/>
          <w:b/>
          <w:sz w:val="20"/>
          <w:szCs w:val="20"/>
        </w:rPr>
        <w:t>Changes</w:t>
      </w:r>
      <w:r w:rsidRPr="00366275">
        <w:rPr>
          <w:rFonts w:ascii="Arial" w:hAnsi="Arial" w:cs="Arial"/>
          <w:sz w:val="20"/>
          <w:szCs w:val="20"/>
        </w:rPr>
        <w:t xml:space="preserve">. Any changes to this Agreement, including but not limited to Product additions/deletions, price changes, NDC changes, changes to terms and conditions, etc., must be made in writing as an amendment and must be fully executed by the effective date of the amendment.  With the exception of changes to Contract Pricing which are subject to </w:t>
      </w:r>
      <w:r w:rsidRPr="00366275">
        <w:rPr>
          <w:rFonts w:ascii="Arial" w:hAnsi="Arial" w:cs="Arial"/>
          <w:i/>
          <w:iCs/>
          <w:sz w:val="20"/>
          <w:szCs w:val="20"/>
          <w:u w:val="single"/>
        </w:rPr>
        <w:t>Paragraph 1.12</w:t>
      </w:r>
      <w:r w:rsidRPr="00366275">
        <w:rPr>
          <w:rFonts w:ascii="Arial" w:hAnsi="Arial" w:cs="Arial"/>
          <w:sz w:val="20"/>
          <w:szCs w:val="20"/>
        </w:rPr>
        <w:t xml:space="preserve">, Vendor must send confirmation of amendment changes, including but not limited to additions/deletions, NDC changes, Product removals, etc., to the Authorized Wholesalers within two (2) business days of the time that documentation of the change is received by the Vendor from MMCAP Infuse.  If MMCAP Infuse’s Authorized Wholesalers do not receive the notification(s), Vendor agrees to honor all chargebacks at the Contract Pricing from the effective date indicated on the amendment. Vendor-generated Product offers, and notifications may be used as amendments to </w:t>
      </w:r>
      <w:r w:rsidRPr="00366275">
        <w:rPr>
          <w:rFonts w:ascii="Arial" w:hAnsi="Arial" w:cs="Arial"/>
          <w:b/>
          <w:i/>
          <w:sz w:val="20"/>
          <w:szCs w:val="20"/>
        </w:rPr>
        <w:t>Attachment A</w:t>
      </w:r>
      <w:r w:rsidRPr="00366275">
        <w:rPr>
          <w:rFonts w:ascii="Arial" w:hAnsi="Arial" w:cs="Arial"/>
          <w:sz w:val="20"/>
          <w:szCs w:val="20"/>
        </w:rPr>
        <w:t xml:space="preserve"> by submitting to MMCAP Infuse a letter on Vendor’s letterhead with the following elements (</w:t>
      </w:r>
      <w:r w:rsidRPr="00366275">
        <w:rPr>
          <w:rFonts w:ascii="Arial" w:hAnsi="Arial" w:cs="Arial"/>
          <w:b/>
          <w:sz w:val="20"/>
          <w:szCs w:val="20"/>
        </w:rPr>
        <w:t>Offer Letter</w:t>
      </w:r>
      <w:r w:rsidRPr="00366275">
        <w:rPr>
          <w:rFonts w:ascii="Arial" w:hAnsi="Arial" w:cs="Arial"/>
          <w:sz w:val="20"/>
          <w:szCs w:val="20"/>
        </w:rPr>
        <w:t>):</w:t>
      </w:r>
    </w:p>
    <w:p w14:paraId="72930AC6" w14:textId="77777777" w:rsidR="005A20AA" w:rsidRPr="00366275" w:rsidRDefault="005A20AA" w:rsidP="005A20AA">
      <w:pPr>
        <w:pStyle w:val="ListParagraph"/>
        <w:spacing w:line="240" w:lineRule="auto"/>
        <w:jc w:val="both"/>
        <w:rPr>
          <w:rFonts w:ascii="Arial" w:hAnsi="Arial" w:cs="Arial"/>
          <w:sz w:val="20"/>
          <w:szCs w:val="20"/>
        </w:rPr>
      </w:pPr>
    </w:p>
    <w:p w14:paraId="0E113808" w14:textId="77777777" w:rsidR="005A20AA" w:rsidRPr="00366275" w:rsidRDefault="005A20AA" w:rsidP="005A20AA">
      <w:pPr>
        <w:pStyle w:val="ListParagraph"/>
        <w:numPr>
          <w:ilvl w:val="1"/>
          <w:numId w:val="18"/>
        </w:numPr>
        <w:spacing w:after="0" w:line="240" w:lineRule="auto"/>
        <w:jc w:val="both"/>
        <w:rPr>
          <w:rFonts w:ascii="Arial" w:hAnsi="Arial" w:cs="Arial"/>
          <w:sz w:val="20"/>
          <w:szCs w:val="20"/>
        </w:rPr>
      </w:pPr>
      <w:r w:rsidRPr="00366275">
        <w:rPr>
          <w:rFonts w:ascii="Arial" w:hAnsi="Arial" w:cs="Arial"/>
          <w:sz w:val="20"/>
          <w:szCs w:val="20"/>
        </w:rPr>
        <w:t>Offer Date</w:t>
      </w:r>
    </w:p>
    <w:p w14:paraId="459F462D" w14:textId="77777777" w:rsidR="005A20AA" w:rsidRPr="00366275" w:rsidRDefault="005A20AA" w:rsidP="005A20AA">
      <w:pPr>
        <w:pStyle w:val="ListParagraph"/>
        <w:numPr>
          <w:ilvl w:val="1"/>
          <w:numId w:val="18"/>
        </w:numPr>
        <w:spacing w:after="0" w:line="240" w:lineRule="auto"/>
        <w:jc w:val="both"/>
        <w:rPr>
          <w:rFonts w:ascii="Arial" w:hAnsi="Arial" w:cs="Arial"/>
          <w:sz w:val="20"/>
          <w:szCs w:val="20"/>
        </w:rPr>
      </w:pPr>
      <w:r w:rsidRPr="00366275">
        <w:rPr>
          <w:rFonts w:ascii="Arial" w:hAnsi="Arial" w:cs="Arial"/>
          <w:sz w:val="20"/>
          <w:szCs w:val="20"/>
        </w:rPr>
        <w:t>MMCAP Infuse Contract Number</w:t>
      </w:r>
    </w:p>
    <w:p w14:paraId="0A53F9D4" w14:textId="77777777" w:rsidR="005A20AA" w:rsidRPr="00366275" w:rsidRDefault="005A20AA" w:rsidP="005A20AA">
      <w:pPr>
        <w:pStyle w:val="ListParagraph"/>
        <w:numPr>
          <w:ilvl w:val="1"/>
          <w:numId w:val="18"/>
        </w:numPr>
        <w:spacing w:after="0" w:line="240" w:lineRule="auto"/>
        <w:jc w:val="both"/>
        <w:rPr>
          <w:rFonts w:ascii="Arial" w:hAnsi="Arial" w:cs="Arial"/>
          <w:sz w:val="20"/>
          <w:szCs w:val="20"/>
        </w:rPr>
      </w:pPr>
      <w:r w:rsidRPr="00366275">
        <w:rPr>
          <w:rFonts w:ascii="Arial" w:hAnsi="Arial" w:cs="Arial"/>
          <w:sz w:val="20"/>
          <w:szCs w:val="20"/>
        </w:rPr>
        <w:t>Action (e.g., addition, deletion, price change, NDC conversion)</w:t>
      </w:r>
    </w:p>
    <w:p w14:paraId="52A3E673" w14:textId="77777777" w:rsidR="005A20AA" w:rsidRPr="00366275" w:rsidRDefault="005A20AA" w:rsidP="005A20AA">
      <w:pPr>
        <w:pStyle w:val="ListParagraph"/>
        <w:numPr>
          <w:ilvl w:val="1"/>
          <w:numId w:val="18"/>
        </w:numPr>
        <w:spacing w:after="0" w:line="240" w:lineRule="auto"/>
        <w:jc w:val="both"/>
        <w:rPr>
          <w:rFonts w:ascii="Arial" w:hAnsi="Arial" w:cs="Arial"/>
          <w:sz w:val="20"/>
          <w:szCs w:val="20"/>
        </w:rPr>
      </w:pPr>
      <w:r w:rsidRPr="00366275">
        <w:rPr>
          <w:rFonts w:ascii="Arial" w:hAnsi="Arial" w:cs="Arial"/>
          <w:sz w:val="20"/>
          <w:szCs w:val="20"/>
        </w:rPr>
        <w:t>Any of the applicable: NDC Number, UPC Number, Item Number/SKU</w:t>
      </w:r>
    </w:p>
    <w:p w14:paraId="74CC9899" w14:textId="77777777" w:rsidR="005A20AA" w:rsidRPr="00366275" w:rsidRDefault="005A20AA" w:rsidP="005A20AA">
      <w:pPr>
        <w:pStyle w:val="ListParagraph"/>
        <w:numPr>
          <w:ilvl w:val="1"/>
          <w:numId w:val="18"/>
        </w:numPr>
        <w:spacing w:after="0" w:line="240" w:lineRule="auto"/>
        <w:jc w:val="both"/>
        <w:rPr>
          <w:rFonts w:ascii="Arial" w:hAnsi="Arial" w:cs="Arial"/>
          <w:sz w:val="20"/>
          <w:szCs w:val="20"/>
        </w:rPr>
      </w:pPr>
      <w:r w:rsidRPr="00366275">
        <w:rPr>
          <w:rFonts w:ascii="Arial" w:hAnsi="Arial" w:cs="Arial"/>
          <w:sz w:val="20"/>
          <w:szCs w:val="20"/>
        </w:rPr>
        <w:t>Product Description</w:t>
      </w:r>
    </w:p>
    <w:p w14:paraId="68072914" w14:textId="77777777" w:rsidR="005A20AA" w:rsidRPr="00366275" w:rsidRDefault="005A20AA" w:rsidP="005A20AA">
      <w:pPr>
        <w:pStyle w:val="ListParagraph"/>
        <w:numPr>
          <w:ilvl w:val="1"/>
          <w:numId w:val="18"/>
        </w:numPr>
        <w:spacing w:after="0" w:line="240" w:lineRule="auto"/>
        <w:jc w:val="both"/>
        <w:rPr>
          <w:rFonts w:ascii="Arial" w:hAnsi="Arial" w:cs="Arial"/>
          <w:sz w:val="20"/>
          <w:szCs w:val="20"/>
        </w:rPr>
      </w:pPr>
      <w:r w:rsidRPr="00366275">
        <w:rPr>
          <w:rFonts w:ascii="Arial" w:hAnsi="Arial" w:cs="Arial"/>
          <w:sz w:val="20"/>
          <w:szCs w:val="20"/>
        </w:rPr>
        <w:t>Packaging</w:t>
      </w:r>
    </w:p>
    <w:p w14:paraId="75BFDC13" w14:textId="77777777" w:rsidR="005A20AA" w:rsidRPr="00366275" w:rsidRDefault="005A20AA" w:rsidP="005A20AA">
      <w:pPr>
        <w:pStyle w:val="ListParagraph"/>
        <w:numPr>
          <w:ilvl w:val="1"/>
          <w:numId w:val="18"/>
        </w:numPr>
        <w:spacing w:after="0" w:line="240" w:lineRule="auto"/>
        <w:jc w:val="both"/>
        <w:rPr>
          <w:rFonts w:ascii="Arial" w:hAnsi="Arial" w:cs="Arial"/>
          <w:sz w:val="20"/>
          <w:szCs w:val="20"/>
        </w:rPr>
      </w:pPr>
      <w:r w:rsidRPr="00366275">
        <w:rPr>
          <w:rFonts w:ascii="Arial" w:hAnsi="Arial" w:cs="Arial"/>
          <w:sz w:val="20"/>
          <w:szCs w:val="20"/>
        </w:rPr>
        <w:t>Most recent previous Contract Price</w:t>
      </w:r>
    </w:p>
    <w:p w14:paraId="5C6AAFC0" w14:textId="77777777" w:rsidR="005A20AA" w:rsidRPr="00366275" w:rsidRDefault="005A20AA" w:rsidP="005A20AA">
      <w:pPr>
        <w:pStyle w:val="ListParagraph"/>
        <w:numPr>
          <w:ilvl w:val="1"/>
          <w:numId w:val="18"/>
        </w:numPr>
        <w:spacing w:after="0" w:line="240" w:lineRule="auto"/>
        <w:jc w:val="both"/>
        <w:rPr>
          <w:rFonts w:ascii="Arial" w:hAnsi="Arial" w:cs="Arial"/>
          <w:sz w:val="20"/>
          <w:szCs w:val="20"/>
        </w:rPr>
      </w:pPr>
      <w:r w:rsidRPr="00366275">
        <w:rPr>
          <w:rFonts w:ascii="Arial" w:hAnsi="Arial" w:cs="Arial"/>
          <w:sz w:val="20"/>
          <w:szCs w:val="20"/>
        </w:rPr>
        <w:t>New Contract Price</w:t>
      </w:r>
    </w:p>
    <w:p w14:paraId="03E5337E" w14:textId="77777777" w:rsidR="005A20AA" w:rsidRPr="00366275" w:rsidRDefault="005A20AA" w:rsidP="005A20AA">
      <w:pPr>
        <w:pStyle w:val="ListParagraph"/>
        <w:numPr>
          <w:ilvl w:val="1"/>
          <w:numId w:val="18"/>
        </w:numPr>
        <w:spacing w:after="0" w:line="240" w:lineRule="auto"/>
        <w:jc w:val="both"/>
        <w:rPr>
          <w:rFonts w:ascii="Arial" w:hAnsi="Arial" w:cs="Arial"/>
          <w:sz w:val="20"/>
          <w:szCs w:val="20"/>
        </w:rPr>
      </w:pPr>
      <w:r w:rsidRPr="00366275">
        <w:rPr>
          <w:rFonts w:ascii="Arial" w:hAnsi="Arial" w:cs="Arial"/>
          <w:sz w:val="20"/>
          <w:szCs w:val="20"/>
        </w:rPr>
        <w:t xml:space="preserve">Pricing Type </w:t>
      </w:r>
    </w:p>
    <w:p w14:paraId="0AF51AFB" w14:textId="77777777" w:rsidR="005A20AA" w:rsidRPr="00366275" w:rsidRDefault="005A20AA" w:rsidP="005A20AA">
      <w:pPr>
        <w:pStyle w:val="ListParagraph"/>
        <w:numPr>
          <w:ilvl w:val="1"/>
          <w:numId w:val="18"/>
        </w:numPr>
        <w:spacing w:after="0" w:line="240" w:lineRule="auto"/>
        <w:jc w:val="both"/>
        <w:rPr>
          <w:rFonts w:ascii="Arial" w:hAnsi="Arial" w:cs="Arial"/>
          <w:sz w:val="20"/>
          <w:szCs w:val="20"/>
        </w:rPr>
      </w:pPr>
      <w:r w:rsidRPr="00366275">
        <w:rPr>
          <w:rFonts w:ascii="Arial" w:hAnsi="Arial" w:cs="Arial"/>
          <w:sz w:val="20"/>
          <w:szCs w:val="20"/>
        </w:rPr>
        <w:t>Effective Date</w:t>
      </w:r>
    </w:p>
    <w:p w14:paraId="7818B71E" w14:textId="77777777" w:rsidR="005A20AA" w:rsidRPr="00366275" w:rsidRDefault="005A20AA" w:rsidP="005A20AA">
      <w:pPr>
        <w:pStyle w:val="ListParagraph"/>
        <w:widowControl w:val="0"/>
        <w:numPr>
          <w:ilvl w:val="1"/>
          <w:numId w:val="18"/>
        </w:numPr>
        <w:autoSpaceDE w:val="0"/>
        <w:autoSpaceDN w:val="0"/>
        <w:adjustRightInd w:val="0"/>
        <w:spacing w:after="0" w:line="240" w:lineRule="auto"/>
        <w:jc w:val="both"/>
        <w:rPr>
          <w:rFonts w:ascii="Arial" w:eastAsia="Times New Roman" w:hAnsi="Arial" w:cs="Arial"/>
          <w:sz w:val="20"/>
          <w:szCs w:val="20"/>
        </w:rPr>
      </w:pPr>
      <w:r w:rsidRPr="00366275">
        <w:rPr>
          <w:rFonts w:ascii="Arial" w:hAnsi="Arial" w:cs="Arial"/>
          <w:sz w:val="20"/>
          <w:szCs w:val="20"/>
        </w:rPr>
        <w:t xml:space="preserve">Signature of an individual authorized to bind Vendor’s change to contract.  </w:t>
      </w:r>
    </w:p>
    <w:p w14:paraId="6735F2FB" w14:textId="77777777" w:rsidR="005A20AA" w:rsidRPr="00366275" w:rsidRDefault="005A20AA" w:rsidP="005A20AA">
      <w:pPr>
        <w:pStyle w:val="ListParagraph"/>
        <w:widowControl w:val="0"/>
        <w:autoSpaceDE w:val="0"/>
        <w:autoSpaceDN w:val="0"/>
        <w:adjustRightInd w:val="0"/>
        <w:spacing w:line="240" w:lineRule="auto"/>
        <w:ind w:left="1440"/>
        <w:jc w:val="both"/>
        <w:rPr>
          <w:rFonts w:ascii="Arial" w:eastAsia="Times New Roman" w:hAnsi="Arial" w:cs="Arial"/>
          <w:sz w:val="20"/>
          <w:szCs w:val="20"/>
        </w:rPr>
      </w:pPr>
    </w:p>
    <w:p w14:paraId="1BB77568" w14:textId="77777777" w:rsidR="005A20AA" w:rsidRPr="00366275" w:rsidRDefault="005A20AA" w:rsidP="005A20AA">
      <w:pPr>
        <w:pStyle w:val="ListParagraph"/>
        <w:widowControl w:val="0"/>
        <w:autoSpaceDE w:val="0"/>
        <w:autoSpaceDN w:val="0"/>
        <w:adjustRightInd w:val="0"/>
        <w:spacing w:line="240" w:lineRule="auto"/>
        <w:jc w:val="both"/>
        <w:rPr>
          <w:rFonts w:ascii="Arial" w:eastAsia="Times New Roman" w:hAnsi="Arial" w:cs="Arial"/>
          <w:sz w:val="20"/>
          <w:szCs w:val="20"/>
        </w:rPr>
      </w:pPr>
      <w:r w:rsidRPr="00366275">
        <w:rPr>
          <w:rFonts w:ascii="Arial" w:eastAsia="Times New Roman" w:hAnsi="Arial" w:cs="Arial"/>
          <w:sz w:val="20"/>
          <w:szCs w:val="20"/>
        </w:rPr>
        <w:t xml:space="preserve">Upon written acceptance by MMCAP Infuse, Offer Letter will automatically amend </w:t>
      </w:r>
      <w:r w:rsidRPr="00366275">
        <w:rPr>
          <w:rFonts w:ascii="Arial" w:eastAsia="Times New Roman" w:hAnsi="Arial" w:cs="Arial"/>
          <w:b/>
          <w:i/>
          <w:sz w:val="20"/>
          <w:szCs w:val="20"/>
        </w:rPr>
        <w:t>Attachment A</w:t>
      </w:r>
      <w:r w:rsidRPr="00366275">
        <w:rPr>
          <w:rFonts w:ascii="Arial" w:eastAsia="Times New Roman" w:hAnsi="Arial" w:cs="Arial"/>
          <w:sz w:val="20"/>
          <w:szCs w:val="20"/>
        </w:rPr>
        <w:t xml:space="preserve"> of this Agreement. If MMCAP Infuse indicates that aspects of the Offer Letter conflict with Agreement at that time, </w:t>
      </w:r>
      <w:r w:rsidRPr="00366275">
        <w:rPr>
          <w:rFonts w:ascii="Arial" w:eastAsia="Times New Roman" w:hAnsi="Arial" w:cs="Arial"/>
          <w:i/>
          <w:sz w:val="20"/>
          <w:szCs w:val="20"/>
          <w:u w:val="single"/>
        </w:rPr>
        <w:t>Paragraph 10.5</w:t>
      </w:r>
      <w:r w:rsidRPr="00366275">
        <w:rPr>
          <w:rFonts w:ascii="Arial" w:eastAsia="Times New Roman" w:hAnsi="Arial" w:cs="Arial"/>
          <w:sz w:val="20"/>
          <w:szCs w:val="20"/>
        </w:rPr>
        <w:t xml:space="preserve"> will apply to any subsequent conflicts and/or issues that may arise subsequently. If MMCAP Infuse executes the Offer Letter and provides annotations, the Vendor has fifteen (15) days to object to MMCAP Infuse counter counters before they are deemed as accepted by Vendor. In the event the Vendor is unwilling or unable to provide offers in this format, MMCAP Infuse will draft all amendments. Vendor must countersign the amendments drafted by MMCAP Infuse to be incorporated into the Agreement. Amendments must be countersigned by the Vendor by the earlier of the following (A): fifteen (15) days; or (B) the Expiration Date. </w:t>
      </w:r>
    </w:p>
    <w:p w14:paraId="681FD1AC" w14:textId="77777777" w:rsidR="005A20AA" w:rsidRPr="00366275" w:rsidRDefault="005A20AA" w:rsidP="005A20AA">
      <w:pPr>
        <w:pStyle w:val="NoSpacing"/>
        <w:jc w:val="center"/>
        <w:rPr>
          <w:rFonts w:ascii="Arial" w:hAnsi="Arial" w:cs="Arial"/>
          <w:b/>
          <w:bCs/>
          <w:sz w:val="20"/>
          <w:szCs w:val="20"/>
          <w:u w:val="single"/>
        </w:rPr>
      </w:pPr>
      <w:r w:rsidRPr="00366275">
        <w:rPr>
          <w:rFonts w:ascii="Arial" w:hAnsi="Arial" w:cs="Arial"/>
          <w:b/>
          <w:bCs/>
          <w:sz w:val="20"/>
          <w:szCs w:val="20"/>
          <w:u w:val="single"/>
        </w:rPr>
        <w:t>ARTICLE II</w:t>
      </w:r>
    </w:p>
    <w:p w14:paraId="27BBAAD9" w14:textId="77777777" w:rsidR="005A20AA" w:rsidRPr="00366275" w:rsidRDefault="005A20AA" w:rsidP="005A20AA">
      <w:pPr>
        <w:pStyle w:val="NoSpacing"/>
        <w:jc w:val="center"/>
        <w:rPr>
          <w:rFonts w:ascii="Arial" w:hAnsi="Arial" w:cs="Arial"/>
          <w:b/>
          <w:bCs/>
          <w:sz w:val="20"/>
          <w:szCs w:val="20"/>
        </w:rPr>
      </w:pPr>
      <w:r w:rsidRPr="00366275">
        <w:rPr>
          <w:rFonts w:ascii="Arial" w:hAnsi="Arial" w:cs="Arial"/>
          <w:b/>
          <w:bCs/>
          <w:sz w:val="20"/>
          <w:szCs w:val="20"/>
        </w:rPr>
        <w:t>SUPPLYING AND AVAILABILITY</w:t>
      </w:r>
    </w:p>
    <w:p w14:paraId="659607DE" w14:textId="77777777" w:rsidR="005A20AA" w:rsidRPr="00366275" w:rsidRDefault="005A20AA" w:rsidP="005A20AA">
      <w:pPr>
        <w:pStyle w:val="NoSpacing"/>
        <w:jc w:val="center"/>
        <w:rPr>
          <w:sz w:val="20"/>
          <w:szCs w:val="20"/>
        </w:rPr>
      </w:pPr>
    </w:p>
    <w:p w14:paraId="47B8C2F7" w14:textId="77777777" w:rsidR="005A20AA" w:rsidRPr="00366275" w:rsidRDefault="005A20AA" w:rsidP="005A20AA">
      <w:pPr>
        <w:pStyle w:val="ListParagraph"/>
        <w:keepNext/>
        <w:numPr>
          <w:ilvl w:val="0"/>
          <w:numId w:val="28"/>
        </w:numPr>
        <w:spacing w:after="0" w:line="240" w:lineRule="auto"/>
        <w:jc w:val="both"/>
        <w:rPr>
          <w:rFonts w:ascii="Arial" w:hAnsi="Arial" w:cs="Arial"/>
          <w:sz w:val="20"/>
          <w:szCs w:val="20"/>
        </w:rPr>
      </w:pPr>
      <w:r w:rsidRPr="00366275">
        <w:rPr>
          <w:rFonts w:ascii="Arial" w:hAnsi="Arial" w:cs="Arial"/>
          <w:b/>
          <w:sz w:val="20"/>
          <w:szCs w:val="20"/>
        </w:rPr>
        <w:t>Authorized Wholesaler Requirements</w:t>
      </w:r>
      <w:r w:rsidRPr="00366275">
        <w:rPr>
          <w:rFonts w:ascii="Arial" w:hAnsi="Arial" w:cs="Arial"/>
          <w:sz w:val="20"/>
          <w:szCs w:val="20"/>
        </w:rPr>
        <w:t xml:space="preserve">. Vendor will notify the Authorized Wholesalers of the initial Products and Contract Pricing and any subsequent changes. </w:t>
      </w:r>
    </w:p>
    <w:p w14:paraId="161C461D" w14:textId="77777777" w:rsidR="005A20AA" w:rsidRPr="00366275" w:rsidRDefault="005A20AA" w:rsidP="005A20AA">
      <w:pPr>
        <w:pStyle w:val="ListParagraph"/>
        <w:widowControl w:val="0"/>
        <w:numPr>
          <w:ilvl w:val="1"/>
          <w:numId w:val="27"/>
        </w:numPr>
        <w:autoSpaceDE w:val="0"/>
        <w:autoSpaceDN w:val="0"/>
        <w:adjustRightInd w:val="0"/>
        <w:spacing w:after="0" w:line="240" w:lineRule="auto"/>
        <w:jc w:val="both"/>
        <w:rPr>
          <w:rFonts w:ascii="Arial" w:eastAsia="Times New Roman" w:hAnsi="Arial" w:cs="Arial"/>
          <w:sz w:val="20"/>
          <w:szCs w:val="20"/>
        </w:rPr>
      </w:pPr>
      <w:r w:rsidRPr="00366275">
        <w:rPr>
          <w:rFonts w:ascii="Arial" w:eastAsia="Times New Roman" w:hAnsi="Arial" w:cs="Arial"/>
          <w:sz w:val="20"/>
          <w:szCs w:val="20"/>
        </w:rPr>
        <w:t xml:space="preserve">All sales of Products to Members must be either through the Vendor directly or through the </w:t>
      </w:r>
      <w:r w:rsidRPr="00366275">
        <w:rPr>
          <w:rFonts w:ascii="Arial" w:eastAsia="Times New Roman" w:hAnsi="Arial" w:cs="Arial"/>
          <w:color w:val="000000"/>
          <w:sz w:val="20"/>
          <w:szCs w:val="20"/>
        </w:rPr>
        <w:t>Authorized Wholesalers.</w:t>
      </w:r>
      <w:r w:rsidRPr="00366275">
        <w:rPr>
          <w:rFonts w:ascii="Arial" w:eastAsia="Times New Roman" w:hAnsi="Arial" w:cs="Arial"/>
          <w:sz w:val="20"/>
          <w:szCs w:val="20"/>
        </w:rPr>
        <w:t xml:space="preserve">  Direct sales to Members are further discussed in </w:t>
      </w:r>
      <w:r w:rsidRPr="00366275">
        <w:rPr>
          <w:rFonts w:ascii="Arial" w:eastAsia="Times New Roman" w:hAnsi="Arial" w:cs="Arial"/>
          <w:i/>
          <w:iCs/>
          <w:sz w:val="20"/>
          <w:szCs w:val="20"/>
        </w:rPr>
        <w:t xml:space="preserve">Article III. </w:t>
      </w:r>
    </w:p>
    <w:p w14:paraId="55BA8BD8" w14:textId="77777777" w:rsidR="005A20AA" w:rsidRPr="00366275" w:rsidRDefault="005A20AA" w:rsidP="005A20AA">
      <w:pPr>
        <w:pStyle w:val="ListParagraph"/>
        <w:widowControl w:val="0"/>
        <w:numPr>
          <w:ilvl w:val="1"/>
          <w:numId w:val="27"/>
        </w:numPr>
        <w:autoSpaceDE w:val="0"/>
        <w:autoSpaceDN w:val="0"/>
        <w:adjustRightInd w:val="0"/>
        <w:spacing w:after="0" w:line="240" w:lineRule="auto"/>
        <w:jc w:val="both"/>
        <w:rPr>
          <w:rFonts w:ascii="Arial" w:eastAsia="Times New Roman" w:hAnsi="Arial" w:cs="Arial"/>
          <w:sz w:val="20"/>
          <w:szCs w:val="20"/>
        </w:rPr>
      </w:pPr>
      <w:r w:rsidRPr="00366275">
        <w:rPr>
          <w:rFonts w:ascii="Arial" w:eastAsia="Times New Roman" w:hAnsi="Arial" w:cs="Arial"/>
          <w:sz w:val="20"/>
          <w:szCs w:val="20"/>
        </w:rPr>
        <w:t xml:space="preserve">Vendor must establish and maintain chargeback agreement(s) with the </w:t>
      </w:r>
      <w:r w:rsidRPr="00366275">
        <w:rPr>
          <w:rFonts w:ascii="Arial" w:eastAsia="Times New Roman" w:hAnsi="Arial" w:cs="Arial"/>
          <w:color w:val="000000"/>
          <w:sz w:val="20"/>
          <w:szCs w:val="20"/>
        </w:rPr>
        <w:t>Authorized Wholesalers</w:t>
      </w:r>
      <w:r w:rsidRPr="00366275">
        <w:rPr>
          <w:rFonts w:ascii="Arial" w:eastAsia="Times New Roman" w:hAnsi="Arial" w:cs="Arial"/>
          <w:sz w:val="20"/>
          <w:szCs w:val="20"/>
        </w:rPr>
        <w:t>.</w:t>
      </w:r>
    </w:p>
    <w:p w14:paraId="7093B7FB" w14:textId="77777777" w:rsidR="005A20AA" w:rsidRPr="00366275" w:rsidRDefault="005A20AA" w:rsidP="005A20AA">
      <w:pPr>
        <w:pStyle w:val="ListParagraph"/>
        <w:widowControl w:val="0"/>
        <w:numPr>
          <w:ilvl w:val="1"/>
          <w:numId w:val="27"/>
        </w:numPr>
        <w:autoSpaceDE w:val="0"/>
        <w:autoSpaceDN w:val="0"/>
        <w:adjustRightInd w:val="0"/>
        <w:spacing w:after="0" w:line="240" w:lineRule="auto"/>
        <w:jc w:val="both"/>
        <w:rPr>
          <w:rFonts w:ascii="Arial" w:eastAsia="Times New Roman" w:hAnsi="Arial" w:cs="Arial"/>
          <w:sz w:val="20"/>
          <w:szCs w:val="20"/>
        </w:rPr>
      </w:pPr>
      <w:r w:rsidRPr="00366275">
        <w:rPr>
          <w:rFonts w:ascii="Arial" w:eastAsia="Times New Roman" w:hAnsi="Arial" w:cs="Arial"/>
          <w:sz w:val="20"/>
          <w:szCs w:val="20"/>
        </w:rPr>
        <w:t xml:space="preserve">Vendor must notify MMCAP Infuse immediately of any issues (e.g., failure to negotiate terms, etc.) with </w:t>
      </w:r>
      <w:r w:rsidRPr="00366275">
        <w:rPr>
          <w:rFonts w:ascii="Arial" w:eastAsia="Times New Roman" w:hAnsi="Arial" w:cs="Arial"/>
          <w:color w:val="000000"/>
          <w:sz w:val="20"/>
          <w:szCs w:val="20"/>
        </w:rPr>
        <w:t>Authorized Wholesalers</w:t>
      </w:r>
      <w:r w:rsidRPr="00366275">
        <w:rPr>
          <w:rFonts w:ascii="Arial" w:eastAsia="Times New Roman" w:hAnsi="Arial" w:cs="Arial"/>
          <w:sz w:val="20"/>
          <w:szCs w:val="20"/>
        </w:rPr>
        <w:t xml:space="preserve"> that could affect the Contract Products’ availability.  Notices must be sent to: </w:t>
      </w:r>
      <w:hyperlink r:id="rId12" w:history="1">
        <w:r w:rsidRPr="00366275">
          <w:rPr>
            <w:rFonts w:ascii="Arial" w:eastAsia="Times New Roman" w:hAnsi="Arial" w:cs="Arial"/>
            <w:color w:val="0000FF"/>
            <w:sz w:val="20"/>
            <w:szCs w:val="20"/>
          </w:rPr>
          <w:t>MMCAP_Infuse.Contracts@state.mn.us</w:t>
        </w:r>
      </w:hyperlink>
      <w:r w:rsidRPr="00366275">
        <w:rPr>
          <w:rFonts w:ascii="Arial" w:eastAsia="Times New Roman" w:hAnsi="Arial" w:cs="Arial"/>
          <w:sz w:val="20"/>
          <w:szCs w:val="20"/>
        </w:rPr>
        <w:t>.</w:t>
      </w:r>
      <w:bookmarkStart w:id="10" w:name="_Hlk27030598"/>
    </w:p>
    <w:p w14:paraId="6E060234" w14:textId="77777777" w:rsidR="005A20AA" w:rsidRPr="00366275" w:rsidRDefault="005A20AA" w:rsidP="005A20AA">
      <w:pPr>
        <w:numPr>
          <w:ilvl w:val="0"/>
          <w:numId w:val="28"/>
        </w:numPr>
        <w:spacing w:after="0" w:line="240" w:lineRule="auto"/>
        <w:contextualSpacing/>
        <w:jc w:val="both"/>
        <w:rPr>
          <w:rFonts w:ascii="Arial" w:eastAsiaTheme="minorHAnsi" w:hAnsi="Arial" w:cstheme="minorBidi"/>
          <w:sz w:val="20"/>
          <w:szCs w:val="20"/>
        </w:rPr>
      </w:pPr>
      <w:r w:rsidRPr="00366275">
        <w:rPr>
          <w:rFonts w:ascii="Arial" w:eastAsia="Times New Roman" w:hAnsi="Arial" w:cs="Arial"/>
          <w:b/>
          <w:bCs/>
          <w:sz w:val="20"/>
          <w:szCs w:val="20"/>
        </w:rPr>
        <w:t>Product Identification:</w:t>
      </w:r>
      <w:r w:rsidRPr="00366275">
        <w:rPr>
          <w:rFonts w:ascii="Arial" w:eastAsia="Times New Roman" w:hAnsi="Arial" w:cs="Arial"/>
          <w:sz w:val="20"/>
          <w:szCs w:val="20"/>
        </w:rPr>
        <w:t xml:space="preserve"> </w:t>
      </w:r>
    </w:p>
    <w:p w14:paraId="778F85FD" w14:textId="77777777" w:rsidR="005A20AA" w:rsidRPr="00366275" w:rsidRDefault="005A20AA" w:rsidP="005A20AA">
      <w:pPr>
        <w:numPr>
          <w:ilvl w:val="1"/>
          <w:numId w:val="28"/>
        </w:numPr>
        <w:spacing w:after="0" w:line="240" w:lineRule="auto"/>
        <w:contextualSpacing/>
        <w:jc w:val="both"/>
        <w:rPr>
          <w:rFonts w:ascii="Arial" w:eastAsiaTheme="minorHAnsi" w:hAnsi="Arial" w:cstheme="minorBidi"/>
          <w:sz w:val="20"/>
          <w:szCs w:val="20"/>
        </w:rPr>
      </w:pPr>
      <w:r w:rsidRPr="00366275">
        <w:rPr>
          <w:rFonts w:ascii="Arial" w:eastAsiaTheme="minorHAnsi" w:hAnsi="Arial" w:cstheme="minorBidi"/>
          <w:sz w:val="20"/>
          <w:szCs w:val="20"/>
        </w:rPr>
        <w:t xml:space="preserve">All prescription Products must have an 11-digit NDC code that is registered with First </w:t>
      </w:r>
      <w:proofErr w:type="spellStart"/>
      <w:r w:rsidRPr="00366275">
        <w:rPr>
          <w:rFonts w:ascii="Arial" w:eastAsiaTheme="minorHAnsi" w:hAnsi="Arial" w:cstheme="minorBidi"/>
          <w:sz w:val="20"/>
          <w:szCs w:val="20"/>
        </w:rPr>
        <w:t>DataBank</w:t>
      </w:r>
      <w:proofErr w:type="spellEnd"/>
      <w:r w:rsidRPr="00366275">
        <w:rPr>
          <w:rFonts w:ascii="Arial" w:eastAsiaTheme="minorHAnsi" w:hAnsi="Arial" w:cstheme="minorBidi"/>
          <w:sz w:val="20"/>
          <w:szCs w:val="20"/>
        </w:rPr>
        <w:t xml:space="preserve">, Inc. All non-prescription Products that do not have an 11-digit NDC code registered with First </w:t>
      </w:r>
      <w:proofErr w:type="spellStart"/>
      <w:r w:rsidRPr="00366275">
        <w:rPr>
          <w:rFonts w:ascii="Arial" w:eastAsiaTheme="minorHAnsi" w:hAnsi="Arial" w:cstheme="minorBidi"/>
          <w:sz w:val="20"/>
          <w:szCs w:val="20"/>
        </w:rPr>
        <w:t>DataBank</w:t>
      </w:r>
      <w:proofErr w:type="spellEnd"/>
      <w:r w:rsidRPr="00366275">
        <w:rPr>
          <w:rFonts w:ascii="Arial" w:eastAsiaTheme="minorHAnsi" w:hAnsi="Arial" w:cstheme="minorBidi"/>
          <w:sz w:val="20"/>
          <w:szCs w:val="20"/>
        </w:rPr>
        <w:t xml:space="preserve">, must have an NDC-like substitute code created as follows: </w:t>
      </w:r>
    </w:p>
    <w:p w14:paraId="581439EA" w14:textId="77777777" w:rsidR="005A20AA" w:rsidRPr="00366275" w:rsidRDefault="005A20AA" w:rsidP="005A20AA">
      <w:pPr>
        <w:numPr>
          <w:ilvl w:val="2"/>
          <w:numId w:val="28"/>
        </w:numPr>
        <w:spacing w:after="0" w:line="240" w:lineRule="auto"/>
        <w:contextualSpacing/>
        <w:jc w:val="both"/>
        <w:rPr>
          <w:rFonts w:ascii="Arial" w:eastAsiaTheme="minorHAnsi" w:hAnsi="Arial" w:cstheme="minorBidi"/>
          <w:sz w:val="20"/>
          <w:szCs w:val="20"/>
        </w:rPr>
      </w:pPr>
      <w:r w:rsidRPr="00366275">
        <w:rPr>
          <w:rFonts w:ascii="Arial" w:eastAsiaTheme="minorHAnsi" w:hAnsi="Arial" w:cstheme="minorBidi"/>
          <w:sz w:val="20"/>
          <w:szCs w:val="20"/>
        </w:rPr>
        <w:t xml:space="preserve">If NDC codes are not applicable, Vendor must use the product’s UPC number to create an 11-digit number by adding a zero to the sixth position (e.g., 5-5 [99999-99999] becomes 5-4-2 [99999-0999-99]).  If the Product does not have an NDC number or a UPC code, Vendor must use its product number with leading zeroes (e.g., product #90024 = 00000-0900-24).  </w:t>
      </w:r>
    </w:p>
    <w:p w14:paraId="1AFE9B5B" w14:textId="77777777" w:rsidR="005A20AA" w:rsidRPr="00366275" w:rsidRDefault="005A20AA" w:rsidP="005A20AA">
      <w:pPr>
        <w:numPr>
          <w:ilvl w:val="1"/>
          <w:numId w:val="28"/>
        </w:numPr>
        <w:spacing w:after="0" w:line="240" w:lineRule="auto"/>
        <w:contextualSpacing/>
        <w:jc w:val="both"/>
        <w:rPr>
          <w:rFonts w:ascii="Arial" w:eastAsiaTheme="minorHAnsi" w:hAnsi="Arial" w:cstheme="minorBidi"/>
          <w:sz w:val="20"/>
          <w:szCs w:val="20"/>
        </w:rPr>
      </w:pPr>
      <w:r w:rsidRPr="00366275">
        <w:rPr>
          <w:rFonts w:ascii="Arial" w:eastAsiaTheme="minorHAnsi" w:hAnsi="Arial" w:cstheme="minorBidi"/>
          <w:sz w:val="20"/>
          <w:szCs w:val="20"/>
        </w:rPr>
        <w:t xml:space="preserve">Vendor is required to report Products to Authorized Wholesalers using the same product identifier formats it provides MMCAP Infuse. The NDCs or NDC-like substitute codes must clearly identify the package size they are assigned to. For example, if a product has an NDC code for each individual container within a case and another NDC for the case, the Vendor must clearly provide that information to MMCAP Infuse and the Authorized Wholesalers. </w:t>
      </w:r>
    </w:p>
    <w:p w14:paraId="349AA144" w14:textId="77777777" w:rsidR="005A20AA" w:rsidRPr="00366275" w:rsidRDefault="005A20AA" w:rsidP="005A20AA">
      <w:pPr>
        <w:numPr>
          <w:ilvl w:val="1"/>
          <w:numId w:val="28"/>
        </w:numPr>
        <w:spacing w:after="0" w:line="240" w:lineRule="auto"/>
        <w:contextualSpacing/>
        <w:jc w:val="both"/>
        <w:rPr>
          <w:rFonts w:ascii="Arial" w:eastAsiaTheme="minorHAnsi" w:hAnsi="Arial" w:cstheme="minorBidi"/>
          <w:sz w:val="20"/>
          <w:szCs w:val="20"/>
        </w:rPr>
      </w:pPr>
      <w:r w:rsidRPr="00366275">
        <w:rPr>
          <w:rFonts w:ascii="Arial" w:eastAsiaTheme="minorHAnsi" w:hAnsi="Arial" w:cstheme="minorBidi"/>
          <w:sz w:val="20"/>
          <w:szCs w:val="20"/>
        </w:rPr>
        <w:t xml:space="preserve">Vendor must provide MMCAP Infuse with any additional product identifiers that it provides to Authorized Wholesalers outside of NDC codes or NDC-like substitute codes, such as UPCs, GTINs, Item Numbers or SKUs. </w:t>
      </w:r>
    </w:p>
    <w:p w14:paraId="2B2971D1" w14:textId="77777777" w:rsidR="005A20AA" w:rsidRPr="00366275" w:rsidRDefault="005A20AA" w:rsidP="005A20AA">
      <w:pPr>
        <w:pStyle w:val="ListParagraph"/>
        <w:widowControl w:val="0"/>
        <w:numPr>
          <w:ilvl w:val="0"/>
          <w:numId w:val="27"/>
        </w:numPr>
        <w:autoSpaceDE w:val="0"/>
        <w:autoSpaceDN w:val="0"/>
        <w:adjustRightInd w:val="0"/>
        <w:spacing w:after="0" w:line="240" w:lineRule="auto"/>
        <w:jc w:val="both"/>
        <w:rPr>
          <w:rFonts w:ascii="Arial" w:eastAsia="Times New Roman" w:hAnsi="Arial" w:cs="Arial"/>
          <w:sz w:val="20"/>
          <w:szCs w:val="20"/>
        </w:rPr>
      </w:pPr>
      <w:r w:rsidRPr="00366275">
        <w:rPr>
          <w:rFonts w:ascii="Arial" w:hAnsi="Arial" w:cs="Arial"/>
          <w:b/>
          <w:sz w:val="20"/>
          <w:szCs w:val="20"/>
        </w:rPr>
        <w:t>Product Outages</w:t>
      </w:r>
      <w:r w:rsidRPr="00366275">
        <w:rPr>
          <w:rFonts w:ascii="Arial" w:hAnsi="Arial" w:cs="Arial"/>
          <w:sz w:val="20"/>
          <w:szCs w:val="20"/>
        </w:rPr>
        <w:t>. It is the responsibility of the Vendor to maintain sufficient inventory levels for all Products to meet the foreseeable needs of the Members, whether it is direct sales to the Members or through Authorized Wholesalers. It is expected that the Vendor will be able to fulfill a combined direct and/or wholesaler purchase volume of 150% of the Members’ previous quarter’s volume; if Vendor cannot fulfill orders made by Members directly to the Vendor and/or a wholesaler Vendor stock outage will be considered a failure to perform by the Vendor. The Vendor agrees to utilize the following process in the event of a backorder situation due to a Vendor-created stock outage.</w:t>
      </w:r>
    </w:p>
    <w:p w14:paraId="700016AB" w14:textId="77777777" w:rsidR="005A20AA" w:rsidRPr="00366275" w:rsidRDefault="005A20AA" w:rsidP="005A20AA">
      <w:pPr>
        <w:pStyle w:val="ListParagraph"/>
        <w:numPr>
          <w:ilvl w:val="1"/>
          <w:numId w:val="27"/>
        </w:numPr>
        <w:spacing w:after="0" w:line="240" w:lineRule="auto"/>
        <w:jc w:val="both"/>
        <w:rPr>
          <w:rFonts w:ascii="Arial" w:hAnsi="Arial" w:cs="Arial"/>
          <w:sz w:val="20"/>
          <w:szCs w:val="20"/>
          <w:u w:val="single"/>
        </w:rPr>
      </w:pPr>
      <w:r w:rsidRPr="00366275">
        <w:rPr>
          <w:rFonts w:ascii="Arial" w:hAnsi="Arial" w:cs="Arial"/>
          <w:sz w:val="20"/>
          <w:szCs w:val="20"/>
          <w:u w:val="single"/>
        </w:rPr>
        <w:t>Immediate Notification</w:t>
      </w:r>
      <w:r w:rsidRPr="00366275">
        <w:rPr>
          <w:rFonts w:ascii="Arial" w:hAnsi="Arial" w:cs="Arial"/>
          <w:sz w:val="20"/>
          <w:szCs w:val="20"/>
        </w:rPr>
        <w:t>: Vendor or Vendor’s ordering system will provide notice within twenty-four (24) hours to MMCAP Infuse and its Members of any Products covered by this Agreement that the Vendor has placed on backorder.  Vendor’s backorder notification will include:</w:t>
      </w:r>
    </w:p>
    <w:p w14:paraId="4E72A3B8" w14:textId="77777777" w:rsidR="005A20AA" w:rsidRPr="00366275" w:rsidRDefault="005A20AA" w:rsidP="005A20AA">
      <w:pPr>
        <w:pStyle w:val="ListParagraph"/>
        <w:numPr>
          <w:ilvl w:val="2"/>
          <w:numId w:val="27"/>
        </w:numPr>
        <w:spacing w:after="0" w:line="240" w:lineRule="auto"/>
        <w:jc w:val="both"/>
        <w:rPr>
          <w:rFonts w:ascii="Arial" w:hAnsi="Arial" w:cs="Arial"/>
          <w:sz w:val="20"/>
          <w:szCs w:val="20"/>
          <w:u w:val="single"/>
        </w:rPr>
      </w:pPr>
      <w:r w:rsidRPr="00366275">
        <w:rPr>
          <w:rFonts w:ascii="Arial" w:hAnsi="Arial" w:cs="Arial"/>
          <w:sz w:val="20"/>
          <w:szCs w:val="20"/>
        </w:rPr>
        <w:t>the Products placed on backorder status;</w:t>
      </w:r>
    </w:p>
    <w:p w14:paraId="1EFF9E97" w14:textId="77777777" w:rsidR="005A20AA" w:rsidRPr="00366275" w:rsidRDefault="005A20AA" w:rsidP="005A20AA">
      <w:pPr>
        <w:pStyle w:val="ListParagraph"/>
        <w:numPr>
          <w:ilvl w:val="2"/>
          <w:numId w:val="27"/>
        </w:numPr>
        <w:spacing w:after="0" w:line="240" w:lineRule="auto"/>
        <w:jc w:val="both"/>
        <w:rPr>
          <w:rFonts w:ascii="Arial" w:hAnsi="Arial" w:cs="Arial"/>
          <w:sz w:val="20"/>
          <w:szCs w:val="20"/>
          <w:u w:val="single"/>
        </w:rPr>
      </w:pPr>
      <w:r w:rsidRPr="00366275">
        <w:rPr>
          <w:rFonts w:ascii="Arial" w:hAnsi="Arial" w:cs="Arial"/>
          <w:sz w:val="20"/>
          <w:szCs w:val="20"/>
        </w:rPr>
        <w:t>the expected timeline of the backorder;</w:t>
      </w:r>
    </w:p>
    <w:p w14:paraId="4F73CB0A" w14:textId="77777777" w:rsidR="005A20AA" w:rsidRPr="00366275" w:rsidRDefault="005A20AA" w:rsidP="005A20AA">
      <w:pPr>
        <w:pStyle w:val="ListParagraph"/>
        <w:numPr>
          <w:ilvl w:val="2"/>
          <w:numId w:val="27"/>
        </w:numPr>
        <w:spacing w:after="0" w:line="240" w:lineRule="auto"/>
        <w:jc w:val="both"/>
        <w:rPr>
          <w:rFonts w:ascii="Arial" w:hAnsi="Arial" w:cs="Arial"/>
          <w:sz w:val="20"/>
          <w:szCs w:val="20"/>
          <w:u w:val="single"/>
        </w:rPr>
      </w:pPr>
      <w:r w:rsidRPr="00366275">
        <w:rPr>
          <w:rFonts w:ascii="Arial" w:hAnsi="Arial" w:cs="Arial"/>
          <w:sz w:val="20"/>
          <w:szCs w:val="20"/>
        </w:rPr>
        <w:t xml:space="preserve">the reason for the stock outage was caused; and </w:t>
      </w:r>
    </w:p>
    <w:p w14:paraId="284123B6" w14:textId="77777777" w:rsidR="005A20AA" w:rsidRPr="00366275" w:rsidRDefault="005A20AA" w:rsidP="005A20AA">
      <w:pPr>
        <w:pStyle w:val="ListParagraph"/>
        <w:numPr>
          <w:ilvl w:val="2"/>
          <w:numId w:val="27"/>
        </w:numPr>
        <w:spacing w:after="0" w:line="240" w:lineRule="auto"/>
        <w:jc w:val="both"/>
        <w:rPr>
          <w:rFonts w:ascii="Arial" w:hAnsi="Arial" w:cs="Arial"/>
          <w:sz w:val="20"/>
          <w:szCs w:val="20"/>
          <w:u w:val="single"/>
        </w:rPr>
      </w:pPr>
      <w:r w:rsidRPr="00366275">
        <w:rPr>
          <w:rFonts w:ascii="Arial" w:hAnsi="Arial" w:cs="Arial"/>
          <w:sz w:val="20"/>
          <w:szCs w:val="20"/>
        </w:rPr>
        <w:t>how the Vendor intends to resolve the backorder situation.</w:t>
      </w:r>
    </w:p>
    <w:p w14:paraId="6603D83A" w14:textId="77777777" w:rsidR="005A20AA" w:rsidRPr="00366275" w:rsidRDefault="005A20AA" w:rsidP="005A20AA">
      <w:pPr>
        <w:pStyle w:val="ListParagraph"/>
        <w:numPr>
          <w:ilvl w:val="1"/>
          <w:numId w:val="27"/>
        </w:numPr>
        <w:spacing w:after="0" w:line="240" w:lineRule="auto"/>
        <w:jc w:val="both"/>
        <w:rPr>
          <w:rFonts w:ascii="Arial" w:hAnsi="Arial" w:cs="Arial"/>
          <w:sz w:val="20"/>
          <w:szCs w:val="20"/>
          <w:u w:val="single"/>
        </w:rPr>
      </w:pPr>
      <w:r w:rsidRPr="00366275">
        <w:rPr>
          <w:rFonts w:ascii="Arial" w:hAnsi="Arial" w:cs="Arial"/>
          <w:sz w:val="20"/>
          <w:szCs w:val="20"/>
          <w:u w:val="single"/>
        </w:rPr>
        <w:t>Substitution</w:t>
      </w:r>
      <w:r w:rsidRPr="00366275">
        <w:rPr>
          <w:rFonts w:ascii="Arial" w:hAnsi="Arial" w:cs="Arial"/>
          <w:sz w:val="20"/>
          <w:szCs w:val="20"/>
        </w:rPr>
        <w:t xml:space="preserve">: If Members consents, Vendor may offer like-kind Products at the same or lower price as the out of stock product. If no acceptable substitution can be offered, the Member may purchase the same or equivalent Product from an alternative MMCAP Infuse vendor, or if unavailable through an alternative MMCAP Infuse vendor, Member may purchase an alternative equivalent Product on the open market, including retail, for the period in which the Vendor is unable to provide the Products. The Vendor will reimburse for any excess costs (including shipping and </w:t>
      </w:r>
      <w:proofErr w:type="gramStart"/>
      <w:r w:rsidRPr="00366275">
        <w:rPr>
          <w:rFonts w:ascii="Arial" w:hAnsi="Arial" w:cs="Arial"/>
          <w:sz w:val="20"/>
          <w:szCs w:val="20"/>
        </w:rPr>
        <w:t>third party</w:t>
      </w:r>
      <w:proofErr w:type="gramEnd"/>
      <w:r w:rsidRPr="00366275">
        <w:rPr>
          <w:rFonts w:ascii="Arial" w:hAnsi="Arial" w:cs="Arial"/>
          <w:sz w:val="20"/>
          <w:szCs w:val="20"/>
        </w:rPr>
        <w:t xml:space="preserve"> fees) over the Contract Pricing of this Agreement sustained by Member via a credit within thirty (30) days of receipt of the claim.</w:t>
      </w:r>
    </w:p>
    <w:p w14:paraId="3C8B247A" w14:textId="77777777" w:rsidR="005A20AA" w:rsidRPr="00366275" w:rsidRDefault="005A20AA" w:rsidP="005A20AA">
      <w:pPr>
        <w:pStyle w:val="ListParagraph"/>
        <w:numPr>
          <w:ilvl w:val="2"/>
          <w:numId w:val="27"/>
        </w:numPr>
        <w:spacing w:after="0" w:line="240" w:lineRule="auto"/>
        <w:jc w:val="both"/>
        <w:rPr>
          <w:rFonts w:ascii="Arial" w:hAnsi="Arial" w:cs="Arial"/>
          <w:sz w:val="20"/>
          <w:szCs w:val="20"/>
        </w:rPr>
      </w:pPr>
      <w:r w:rsidRPr="00366275">
        <w:rPr>
          <w:rFonts w:ascii="Arial" w:hAnsi="Arial" w:cs="Arial"/>
          <w:sz w:val="20"/>
          <w:szCs w:val="20"/>
        </w:rPr>
        <w:t xml:space="preserve">Vendor must pay claims directly to the Member’s Authorized Wholesaler within thirty (30) days of receipt of a claim.  The Member has the right to charge, and Vendor agrees to pay, a late fee equal to the statutory maximum allowable </w:t>
      </w:r>
      <w:r w:rsidRPr="00366275">
        <w:rPr>
          <w:rFonts w:ascii="Arial" w:hAnsi="Arial" w:cs="Arial"/>
          <w:sz w:val="20"/>
          <w:szCs w:val="20"/>
        </w:rPr>
        <w:lastRenderedPageBreak/>
        <w:t xml:space="preserve">percentage per month of the amount of any claim within thirty (30) days from receipt of the claim.  </w:t>
      </w:r>
    </w:p>
    <w:p w14:paraId="41033C61" w14:textId="77777777" w:rsidR="005A20AA" w:rsidRPr="00366275" w:rsidRDefault="005A20AA" w:rsidP="005A20AA">
      <w:pPr>
        <w:pStyle w:val="ListParagraph"/>
        <w:numPr>
          <w:ilvl w:val="2"/>
          <w:numId w:val="27"/>
        </w:numPr>
        <w:spacing w:after="0" w:line="240" w:lineRule="auto"/>
        <w:jc w:val="both"/>
        <w:rPr>
          <w:rFonts w:ascii="Arial" w:hAnsi="Arial" w:cs="Arial"/>
          <w:sz w:val="20"/>
          <w:szCs w:val="20"/>
          <w:u w:val="single"/>
        </w:rPr>
      </w:pPr>
      <w:r w:rsidRPr="00366275">
        <w:rPr>
          <w:rFonts w:ascii="Arial" w:hAnsi="Arial" w:cs="Arial"/>
          <w:sz w:val="20"/>
          <w:szCs w:val="20"/>
          <w:u w:val="single"/>
        </w:rPr>
        <w:t>Force Majeure</w:t>
      </w:r>
      <w:r w:rsidRPr="00366275">
        <w:rPr>
          <w:rFonts w:ascii="Arial" w:hAnsi="Arial" w:cs="Arial"/>
          <w:sz w:val="20"/>
          <w:szCs w:val="20"/>
        </w:rPr>
        <w:t xml:space="preserve">: Any instances of Force Majeure, as identified in </w:t>
      </w:r>
      <w:r w:rsidRPr="00366275">
        <w:rPr>
          <w:rFonts w:ascii="Arial" w:hAnsi="Arial" w:cs="Arial"/>
          <w:sz w:val="20"/>
          <w:szCs w:val="20"/>
          <w:u w:val="single"/>
        </w:rPr>
        <w:t>Paragraph 4.4</w:t>
      </w:r>
      <w:r w:rsidRPr="00366275">
        <w:rPr>
          <w:rFonts w:ascii="Arial" w:hAnsi="Arial" w:cs="Arial"/>
          <w:sz w:val="20"/>
          <w:szCs w:val="20"/>
        </w:rPr>
        <w:t xml:space="preserve">, will exempt Vendor from providing a credit to Member. </w:t>
      </w:r>
    </w:p>
    <w:p w14:paraId="343029D5" w14:textId="77777777" w:rsidR="005A20AA" w:rsidRPr="00366275" w:rsidRDefault="005A20AA" w:rsidP="005A20AA">
      <w:pPr>
        <w:pStyle w:val="ListParagraph"/>
        <w:numPr>
          <w:ilvl w:val="1"/>
          <w:numId w:val="27"/>
        </w:numPr>
        <w:spacing w:after="0" w:line="240" w:lineRule="auto"/>
        <w:jc w:val="both"/>
        <w:rPr>
          <w:rFonts w:ascii="Arial" w:hAnsi="Arial" w:cs="Arial"/>
          <w:sz w:val="20"/>
          <w:szCs w:val="20"/>
        </w:rPr>
      </w:pPr>
      <w:r w:rsidRPr="00366275">
        <w:rPr>
          <w:rFonts w:ascii="Arial" w:hAnsi="Arial" w:cs="Arial"/>
          <w:sz w:val="20"/>
          <w:szCs w:val="20"/>
        </w:rPr>
        <w:t>Vendor will be responsible for all product outage claims for 180-calendar days unless the Vendor has provided MMCAP Infuse with at least 180 calendar days’ advanced written notice of the intent to remove a Product from production and discontinue distribution in the market.  Vendor will remain responsible for all claims during the 180-day notice period.</w:t>
      </w:r>
      <w:bookmarkEnd w:id="10"/>
    </w:p>
    <w:p w14:paraId="36C1ACFE" w14:textId="77777777" w:rsidR="005A20AA" w:rsidRPr="00366275" w:rsidRDefault="005A20AA" w:rsidP="005A20AA">
      <w:pPr>
        <w:pStyle w:val="ListParagraph"/>
        <w:numPr>
          <w:ilvl w:val="0"/>
          <w:numId w:val="27"/>
        </w:numPr>
        <w:spacing w:after="0" w:line="240" w:lineRule="auto"/>
        <w:jc w:val="both"/>
        <w:rPr>
          <w:rFonts w:ascii="Arial" w:hAnsi="Arial" w:cs="Arial"/>
          <w:sz w:val="20"/>
          <w:szCs w:val="20"/>
        </w:rPr>
      </w:pPr>
      <w:r w:rsidRPr="00366275">
        <w:rPr>
          <w:rFonts w:ascii="Arial" w:hAnsi="Arial" w:cs="Arial"/>
          <w:b/>
          <w:sz w:val="20"/>
          <w:szCs w:val="20"/>
        </w:rPr>
        <w:t>Product Discontinuation</w:t>
      </w:r>
      <w:r w:rsidRPr="00366275">
        <w:rPr>
          <w:rFonts w:ascii="Arial" w:hAnsi="Arial" w:cs="Arial"/>
          <w:sz w:val="20"/>
          <w:szCs w:val="20"/>
        </w:rPr>
        <w:t xml:space="preserve">. With the exception of a recall, if the Vendor assigns, discontinues, or deletes a Product during the Agreement, Vendor must provide written notice to MMCAP Infuse and Authorized Wholesaler at least sixty (60) days prior. If the event Vendor removes a Product, the Vendor will honor Contract Pricing until the Authorized Wholesalers’ inventories are depleted or a mutually agreed upon removal date.  If inventory is depleted prior to the end of the sixty (60) day period, </w:t>
      </w:r>
      <w:r w:rsidRPr="00366275">
        <w:rPr>
          <w:rFonts w:ascii="Arial" w:hAnsi="Arial" w:cs="Arial"/>
          <w:sz w:val="20"/>
          <w:szCs w:val="20"/>
          <w:u w:val="single"/>
        </w:rPr>
        <w:t>Paragraph 2.2</w:t>
      </w:r>
      <w:r w:rsidRPr="00366275">
        <w:rPr>
          <w:rFonts w:ascii="Arial" w:hAnsi="Arial" w:cs="Arial"/>
          <w:sz w:val="20"/>
          <w:szCs w:val="20"/>
        </w:rPr>
        <w:t xml:space="preserve"> will apply.</w:t>
      </w:r>
    </w:p>
    <w:p w14:paraId="3F16533B" w14:textId="77777777" w:rsidR="005A20AA" w:rsidRPr="00366275" w:rsidRDefault="005A20AA" w:rsidP="005A20AA">
      <w:pPr>
        <w:pStyle w:val="ListParagraph"/>
        <w:numPr>
          <w:ilvl w:val="0"/>
          <w:numId w:val="27"/>
        </w:numPr>
        <w:spacing w:after="0" w:line="240" w:lineRule="auto"/>
        <w:jc w:val="both"/>
        <w:rPr>
          <w:rFonts w:ascii="Arial" w:hAnsi="Arial" w:cs="Arial"/>
          <w:b/>
          <w:sz w:val="20"/>
          <w:szCs w:val="20"/>
        </w:rPr>
      </w:pPr>
      <w:r w:rsidRPr="00366275">
        <w:rPr>
          <w:rFonts w:ascii="Arial" w:hAnsi="Arial" w:cs="Arial"/>
          <w:b/>
          <w:sz w:val="20"/>
          <w:szCs w:val="20"/>
        </w:rPr>
        <w:t>Products Returned to the Vendor</w:t>
      </w:r>
      <w:r w:rsidRPr="00366275">
        <w:rPr>
          <w:rFonts w:ascii="Arial" w:hAnsi="Arial" w:cs="Arial"/>
          <w:sz w:val="20"/>
          <w:szCs w:val="20"/>
        </w:rPr>
        <w:t>. Vendor will accept returns in accordance with applicable laws, regulations, and normal business practices.</w:t>
      </w:r>
    </w:p>
    <w:p w14:paraId="5683D8CC" w14:textId="77777777" w:rsidR="005A20AA" w:rsidRPr="00366275" w:rsidRDefault="005A20AA" w:rsidP="005A20AA">
      <w:pPr>
        <w:pStyle w:val="ListParagraph"/>
        <w:numPr>
          <w:ilvl w:val="0"/>
          <w:numId w:val="27"/>
        </w:numPr>
        <w:spacing w:after="0" w:line="240" w:lineRule="auto"/>
        <w:jc w:val="both"/>
        <w:rPr>
          <w:rFonts w:ascii="Arial" w:hAnsi="Arial" w:cs="Arial"/>
          <w:b/>
          <w:sz w:val="20"/>
          <w:szCs w:val="20"/>
          <w:u w:val="single"/>
        </w:rPr>
      </w:pPr>
      <w:r w:rsidRPr="00366275">
        <w:rPr>
          <w:rFonts w:ascii="Arial" w:hAnsi="Arial" w:cs="Arial"/>
          <w:b/>
          <w:sz w:val="20"/>
          <w:szCs w:val="20"/>
        </w:rPr>
        <w:t>Product Recalls</w:t>
      </w:r>
      <w:r w:rsidRPr="00366275">
        <w:rPr>
          <w:rFonts w:ascii="Arial" w:hAnsi="Arial" w:cs="Arial"/>
          <w:sz w:val="20"/>
          <w:szCs w:val="20"/>
        </w:rPr>
        <w:t xml:space="preserve">. Vendor’s Recall Procedures and Policies are set forth in </w:t>
      </w:r>
      <w:r w:rsidRPr="00366275">
        <w:rPr>
          <w:rFonts w:ascii="Arial" w:hAnsi="Arial" w:cs="Arial"/>
          <w:b/>
          <w:i/>
          <w:sz w:val="20"/>
          <w:szCs w:val="20"/>
        </w:rPr>
        <w:t>Attachment XXXX</w:t>
      </w:r>
      <w:r w:rsidRPr="00366275">
        <w:rPr>
          <w:rFonts w:ascii="Arial" w:hAnsi="Arial" w:cs="Arial"/>
          <w:sz w:val="20"/>
          <w:szCs w:val="20"/>
        </w:rPr>
        <w:t xml:space="preserve"> Procedures/Policies. If any Product covered by this Agreement requires modification, is removed, or recalled by the Vendor, then Vendor will promptly notify MMCAP Infuse and the affected Members within three (3) days. Vendor agrees to comply with any process mandated by the FDA, or any other regulatory body if applicable, and will address the recall with each Member. Members will not incur costs for Product returns related to recalls Vendor will issue credit for recalled Product.</w:t>
      </w:r>
    </w:p>
    <w:p w14:paraId="1B20E633" w14:textId="77777777" w:rsidR="005A20AA" w:rsidRPr="00366275" w:rsidRDefault="005A20AA" w:rsidP="005A20AA">
      <w:pPr>
        <w:pStyle w:val="ListParagraph"/>
        <w:numPr>
          <w:ilvl w:val="0"/>
          <w:numId w:val="27"/>
        </w:numPr>
        <w:spacing w:after="0" w:line="240" w:lineRule="auto"/>
        <w:jc w:val="both"/>
        <w:rPr>
          <w:rFonts w:ascii="Arial" w:hAnsi="Arial" w:cs="Arial"/>
          <w:sz w:val="20"/>
          <w:szCs w:val="20"/>
        </w:rPr>
      </w:pPr>
      <w:r w:rsidRPr="00366275">
        <w:rPr>
          <w:rFonts w:ascii="Arial" w:hAnsi="Arial" w:cs="Arial"/>
          <w:b/>
          <w:sz w:val="20"/>
          <w:szCs w:val="20"/>
        </w:rPr>
        <w:t>Backorders</w:t>
      </w:r>
      <w:r w:rsidRPr="00366275">
        <w:rPr>
          <w:rFonts w:ascii="Arial" w:hAnsi="Arial" w:cs="Arial"/>
          <w:sz w:val="20"/>
          <w:szCs w:val="20"/>
        </w:rPr>
        <w:t xml:space="preserve">. Vendor must provide written notice of all Product backorders expected to last longer than thirty (30) calendar days and/or inability to supply situations to MMCAP Infuse within twenty-four (24) hours of the knowledge of the situation.  Notices must include the reason(s) for and the expected duration of the issue.  Notices must be sent to:  </w:t>
      </w:r>
      <w:hyperlink r:id="rId13" w:history="1">
        <w:r w:rsidRPr="00366275">
          <w:rPr>
            <w:rStyle w:val="Hyperlink"/>
            <w:rFonts w:ascii="Arial" w:hAnsi="Arial" w:cs="Arial"/>
            <w:sz w:val="20"/>
            <w:szCs w:val="20"/>
          </w:rPr>
          <w:t>MMCAP_Infuse.Contracts@state.mn.us</w:t>
        </w:r>
      </w:hyperlink>
      <w:r w:rsidRPr="00366275">
        <w:rPr>
          <w:rFonts w:ascii="Arial" w:hAnsi="Arial" w:cs="Arial"/>
          <w:sz w:val="20"/>
          <w:szCs w:val="20"/>
        </w:rPr>
        <w:t xml:space="preserve">. </w:t>
      </w:r>
    </w:p>
    <w:p w14:paraId="582BEF11" w14:textId="77777777" w:rsidR="005A20AA" w:rsidRPr="00366275" w:rsidRDefault="005A20AA" w:rsidP="005A20AA">
      <w:pPr>
        <w:pStyle w:val="ListParagraph"/>
        <w:spacing w:after="0" w:line="240" w:lineRule="auto"/>
        <w:ind w:left="780"/>
        <w:jc w:val="both"/>
        <w:rPr>
          <w:rFonts w:ascii="Arial" w:hAnsi="Arial" w:cs="Arial"/>
          <w:sz w:val="20"/>
          <w:szCs w:val="20"/>
        </w:rPr>
      </w:pPr>
    </w:p>
    <w:p w14:paraId="287F5663" w14:textId="77777777" w:rsidR="005A20AA" w:rsidRPr="00366275" w:rsidRDefault="005A20AA" w:rsidP="005A20AA">
      <w:pPr>
        <w:pStyle w:val="NoSpacing"/>
        <w:jc w:val="center"/>
        <w:rPr>
          <w:rFonts w:ascii="Arial" w:hAnsi="Arial" w:cs="Arial"/>
          <w:b/>
          <w:bCs/>
          <w:sz w:val="20"/>
          <w:szCs w:val="20"/>
          <w:u w:val="single"/>
        </w:rPr>
      </w:pPr>
      <w:r w:rsidRPr="00366275">
        <w:rPr>
          <w:rFonts w:ascii="Arial" w:hAnsi="Arial" w:cs="Arial"/>
          <w:b/>
          <w:bCs/>
          <w:sz w:val="20"/>
          <w:szCs w:val="20"/>
          <w:u w:val="single"/>
        </w:rPr>
        <w:t>ARTICLE III</w:t>
      </w:r>
    </w:p>
    <w:p w14:paraId="3821ED6E" w14:textId="77777777" w:rsidR="005A20AA" w:rsidRPr="00366275" w:rsidRDefault="005A20AA" w:rsidP="005A20AA">
      <w:pPr>
        <w:pStyle w:val="NoSpacing"/>
        <w:jc w:val="center"/>
        <w:rPr>
          <w:rFonts w:ascii="Arial" w:hAnsi="Arial" w:cs="Arial"/>
          <w:b/>
          <w:bCs/>
          <w:sz w:val="20"/>
          <w:szCs w:val="20"/>
        </w:rPr>
      </w:pPr>
      <w:r w:rsidRPr="00366275">
        <w:rPr>
          <w:rFonts w:ascii="Arial" w:hAnsi="Arial" w:cs="Arial"/>
          <w:b/>
          <w:bCs/>
          <w:sz w:val="20"/>
          <w:szCs w:val="20"/>
        </w:rPr>
        <w:t>PAYMENT, DIRECT ORDERS, AND DELIVERY</w:t>
      </w:r>
    </w:p>
    <w:p w14:paraId="089E6A28" w14:textId="77777777" w:rsidR="005A20AA" w:rsidRPr="00366275" w:rsidRDefault="005A20AA" w:rsidP="005A20AA">
      <w:pPr>
        <w:pStyle w:val="NoSpacing"/>
        <w:jc w:val="center"/>
        <w:rPr>
          <w:rFonts w:ascii="Arial" w:hAnsi="Arial" w:cs="Arial"/>
          <w:b/>
          <w:bCs/>
          <w:sz w:val="20"/>
          <w:szCs w:val="20"/>
        </w:rPr>
      </w:pPr>
    </w:p>
    <w:p w14:paraId="405B482A" w14:textId="77777777" w:rsidR="005A20AA" w:rsidRPr="00366275" w:rsidRDefault="005A20AA" w:rsidP="005A20AA">
      <w:pPr>
        <w:pStyle w:val="ListParagraph"/>
        <w:numPr>
          <w:ilvl w:val="0"/>
          <w:numId w:val="31"/>
        </w:numPr>
        <w:spacing w:after="0" w:line="240" w:lineRule="auto"/>
        <w:jc w:val="both"/>
        <w:rPr>
          <w:rFonts w:ascii="Arial" w:hAnsi="Arial" w:cs="Arial"/>
          <w:b/>
          <w:sz w:val="20"/>
          <w:szCs w:val="20"/>
        </w:rPr>
      </w:pPr>
      <w:r w:rsidRPr="00366275">
        <w:rPr>
          <w:rFonts w:ascii="Arial" w:hAnsi="Arial" w:cs="Arial"/>
          <w:b/>
          <w:sz w:val="20"/>
          <w:szCs w:val="20"/>
        </w:rPr>
        <w:t>Conditions of Payment</w:t>
      </w:r>
      <w:r w:rsidRPr="00366275">
        <w:rPr>
          <w:rFonts w:ascii="Arial" w:hAnsi="Arial" w:cs="Arial"/>
          <w:sz w:val="20"/>
          <w:szCs w:val="20"/>
        </w:rPr>
        <w:t>. All Contract Items provided by the Vendor under this Agreement must be performed to the satisfaction of MMCAP Infuse and the Member, and in accordance with all applicable federal, state, and local laws, ordinances, rules, and regulations. The Vendor will not receive payment for work found by MMCAP Infuse to be unsatisfactory or performed in violation of federal, state, or local law.</w:t>
      </w:r>
    </w:p>
    <w:p w14:paraId="08EC3F9D" w14:textId="77777777" w:rsidR="005A20AA" w:rsidRPr="00366275" w:rsidRDefault="005A20AA" w:rsidP="005A20AA">
      <w:pPr>
        <w:pStyle w:val="ListParagraph"/>
        <w:numPr>
          <w:ilvl w:val="0"/>
          <w:numId w:val="31"/>
        </w:numPr>
        <w:spacing w:after="0" w:line="259" w:lineRule="auto"/>
        <w:jc w:val="both"/>
        <w:rPr>
          <w:rFonts w:ascii="Arial" w:hAnsi="Arial" w:cs="Arial"/>
          <w:sz w:val="20"/>
          <w:szCs w:val="20"/>
        </w:rPr>
      </w:pPr>
      <w:r w:rsidRPr="00366275">
        <w:rPr>
          <w:rFonts w:ascii="Arial" w:hAnsi="Arial" w:cs="Arial"/>
          <w:b/>
          <w:sz w:val="20"/>
          <w:szCs w:val="20"/>
        </w:rPr>
        <w:t>Payment Method</w:t>
      </w:r>
      <w:r w:rsidRPr="00366275">
        <w:rPr>
          <w:rFonts w:ascii="Arial" w:hAnsi="Arial" w:cs="Arial"/>
          <w:sz w:val="20"/>
          <w:szCs w:val="20"/>
        </w:rPr>
        <w:t xml:space="preserve">. Vendor will accept Electronic Funds Transfer (EFT), credit card, or P-Card as a payment method and Member will initiate this process with its financial institution.  </w:t>
      </w:r>
    </w:p>
    <w:p w14:paraId="6A512108" w14:textId="77777777" w:rsidR="005A20AA" w:rsidRPr="00366275" w:rsidRDefault="005A20AA" w:rsidP="005A20AA">
      <w:pPr>
        <w:pStyle w:val="ListParagraph"/>
        <w:numPr>
          <w:ilvl w:val="0"/>
          <w:numId w:val="31"/>
        </w:numPr>
        <w:spacing w:after="0" w:line="240" w:lineRule="auto"/>
        <w:jc w:val="both"/>
        <w:rPr>
          <w:rFonts w:ascii="Arial" w:hAnsi="Arial" w:cs="Arial"/>
          <w:sz w:val="20"/>
          <w:szCs w:val="20"/>
        </w:rPr>
      </w:pPr>
      <w:r w:rsidRPr="00366275">
        <w:rPr>
          <w:rFonts w:ascii="Arial" w:hAnsi="Arial" w:cs="Arial"/>
          <w:b/>
          <w:sz w:val="20"/>
          <w:szCs w:val="20"/>
        </w:rPr>
        <w:t>Federal Funds</w:t>
      </w:r>
      <w:r w:rsidRPr="00366275">
        <w:rPr>
          <w:rFonts w:ascii="Arial" w:hAnsi="Arial" w:cs="Arial"/>
          <w:sz w:val="20"/>
          <w:szCs w:val="20"/>
        </w:rPr>
        <w:t>. Payments under this Agreement may be made from federal funds. The Vendor is responsible for compliance with all federal requirements imposed on these funds and accepts full financial responsibility for any requirements imposed by the Vendor’s failure to comply with federal requirements.</w:t>
      </w:r>
    </w:p>
    <w:p w14:paraId="456D162F" w14:textId="77777777" w:rsidR="005A20AA" w:rsidRPr="00366275" w:rsidRDefault="005A20AA" w:rsidP="005A20AA">
      <w:pPr>
        <w:pStyle w:val="ListParagraph"/>
        <w:numPr>
          <w:ilvl w:val="0"/>
          <w:numId w:val="31"/>
        </w:numPr>
        <w:spacing w:after="0" w:line="240" w:lineRule="auto"/>
        <w:jc w:val="both"/>
        <w:rPr>
          <w:rFonts w:ascii="Arial" w:hAnsi="Arial" w:cs="Arial"/>
          <w:sz w:val="20"/>
          <w:szCs w:val="20"/>
        </w:rPr>
      </w:pPr>
      <w:bookmarkStart w:id="11" w:name="_Hlk27030794"/>
      <w:r w:rsidRPr="00366275">
        <w:rPr>
          <w:rFonts w:ascii="Arial" w:hAnsi="Arial" w:cs="Arial"/>
          <w:b/>
          <w:sz w:val="20"/>
          <w:szCs w:val="20"/>
        </w:rPr>
        <w:t>Orders</w:t>
      </w:r>
      <w:r w:rsidRPr="00366275">
        <w:rPr>
          <w:rFonts w:ascii="Arial" w:hAnsi="Arial" w:cs="Arial"/>
          <w:sz w:val="20"/>
          <w:szCs w:val="20"/>
        </w:rPr>
        <w:t xml:space="preserve">. As a condition for purchasing under this Agreement, purchasers must be Members in good standing with MMCAP Infuse. Vendor may use their own Order Forms. To the extent that the terms of any Order Form(s) conflict with the terms of this Agreement, the terms of this Agreement supersede. Each Member will be responsible for payment for Contracted Items to the Vendor and MMCAP Infuse will not be liable for any unpaid invoice of any Member. Vendor agrees to invoice the Members as established in this Agreement. </w:t>
      </w:r>
    </w:p>
    <w:p w14:paraId="04F8E098" w14:textId="77777777" w:rsidR="005A20AA" w:rsidRPr="00366275" w:rsidRDefault="005A20AA" w:rsidP="005A20AA">
      <w:pPr>
        <w:pStyle w:val="ListParagraph"/>
        <w:numPr>
          <w:ilvl w:val="1"/>
          <w:numId w:val="31"/>
        </w:numPr>
        <w:spacing w:after="0" w:line="240" w:lineRule="auto"/>
        <w:jc w:val="both"/>
        <w:rPr>
          <w:rFonts w:ascii="Arial" w:hAnsi="Arial" w:cs="Arial"/>
          <w:sz w:val="20"/>
          <w:szCs w:val="20"/>
        </w:rPr>
      </w:pPr>
      <w:r w:rsidRPr="00366275">
        <w:rPr>
          <w:rFonts w:ascii="Arial" w:hAnsi="Arial" w:cs="Arial"/>
          <w:sz w:val="20"/>
          <w:szCs w:val="20"/>
        </w:rPr>
        <w:t>The use of obtaining a Contracted Item from the Order Form constitutes a binding contract. All Products furnished will be subject to inspection and acceptance by the ordering entity after delivery. No substitutions or cancellations are permitted without written approval of the Member. Back orders, failure to meet delivery requirements, or failures to meet specifications in the Order Form and/or the Agreement authorizes the ordering entity to cancel the order, or any portion of it, purchase elsewhere, and charge the full increase in cost and administrative handling to the Vendor.</w:t>
      </w:r>
    </w:p>
    <w:p w14:paraId="5ACCE0B0" w14:textId="77777777" w:rsidR="005A20AA" w:rsidRPr="00366275" w:rsidRDefault="005A20AA" w:rsidP="005A20AA">
      <w:pPr>
        <w:pStyle w:val="ListParagraph"/>
        <w:numPr>
          <w:ilvl w:val="1"/>
          <w:numId w:val="31"/>
        </w:numPr>
        <w:spacing w:after="0" w:line="240" w:lineRule="auto"/>
        <w:jc w:val="both"/>
        <w:rPr>
          <w:rFonts w:ascii="Arial" w:hAnsi="Arial" w:cs="Arial"/>
          <w:sz w:val="20"/>
          <w:szCs w:val="20"/>
        </w:rPr>
      </w:pPr>
      <w:commentRangeStart w:id="12"/>
      <w:r w:rsidRPr="00366275">
        <w:rPr>
          <w:rFonts w:ascii="Arial" w:hAnsi="Arial" w:cs="Arial"/>
          <w:sz w:val="20"/>
          <w:szCs w:val="20"/>
        </w:rPr>
        <w:t>[Ordering options; customer service hours and contact information]</w:t>
      </w:r>
      <w:commentRangeEnd w:id="12"/>
      <w:r w:rsidRPr="00366275">
        <w:rPr>
          <w:rStyle w:val="CommentReference"/>
          <w:sz w:val="20"/>
          <w:szCs w:val="20"/>
        </w:rPr>
        <w:commentReference w:id="12"/>
      </w:r>
    </w:p>
    <w:p w14:paraId="00D4A5FE" w14:textId="77777777" w:rsidR="005A20AA" w:rsidRPr="00366275" w:rsidRDefault="005A20AA" w:rsidP="005A20AA">
      <w:pPr>
        <w:pStyle w:val="ListParagraph"/>
        <w:numPr>
          <w:ilvl w:val="0"/>
          <w:numId w:val="31"/>
        </w:numPr>
        <w:spacing w:after="0" w:line="240" w:lineRule="auto"/>
        <w:jc w:val="both"/>
        <w:rPr>
          <w:rFonts w:ascii="Arial" w:hAnsi="Arial" w:cs="Arial"/>
          <w:sz w:val="20"/>
          <w:szCs w:val="20"/>
        </w:rPr>
      </w:pPr>
      <w:r w:rsidRPr="00366275">
        <w:rPr>
          <w:rFonts w:ascii="Arial" w:hAnsi="Arial" w:cs="Arial"/>
          <w:b/>
          <w:sz w:val="20"/>
          <w:szCs w:val="20"/>
        </w:rPr>
        <w:lastRenderedPageBreak/>
        <w:t>Termination of Individual Orders</w:t>
      </w:r>
      <w:r w:rsidRPr="00366275">
        <w:rPr>
          <w:rFonts w:ascii="Arial" w:hAnsi="Arial" w:cs="Arial"/>
          <w:sz w:val="20"/>
          <w:szCs w:val="20"/>
        </w:rPr>
        <w:t xml:space="preserve">. Members may terminate, immediately or as identified by Member, individual Order Forms, in whole or in part, upon written notice to Vendor upon the occurrence of any of the following events:  </w:t>
      </w:r>
    </w:p>
    <w:p w14:paraId="78F0C3E2" w14:textId="77777777" w:rsidR="005A20AA" w:rsidRPr="00366275" w:rsidRDefault="005A20AA" w:rsidP="005A20AA">
      <w:pPr>
        <w:pStyle w:val="ListParagraph"/>
        <w:numPr>
          <w:ilvl w:val="1"/>
          <w:numId w:val="31"/>
        </w:numPr>
        <w:spacing w:after="0" w:line="240" w:lineRule="auto"/>
        <w:jc w:val="both"/>
        <w:rPr>
          <w:rFonts w:ascii="Arial" w:hAnsi="Arial" w:cs="Arial"/>
          <w:sz w:val="20"/>
          <w:szCs w:val="20"/>
        </w:rPr>
      </w:pPr>
      <w:r w:rsidRPr="00366275">
        <w:rPr>
          <w:rFonts w:ascii="Arial" w:hAnsi="Arial" w:cs="Arial"/>
          <w:sz w:val="20"/>
          <w:szCs w:val="20"/>
        </w:rPr>
        <w:t>The Member fails to receive funding, or appropriations, limitations or other expenditure authority at levels sufficient to pay for Contracted Items to be purchased under the Order Form;</w:t>
      </w:r>
    </w:p>
    <w:p w14:paraId="4797A14D" w14:textId="77777777" w:rsidR="005A20AA" w:rsidRPr="00366275" w:rsidRDefault="005A20AA" w:rsidP="005A20AA">
      <w:pPr>
        <w:pStyle w:val="ListParagraph"/>
        <w:numPr>
          <w:ilvl w:val="1"/>
          <w:numId w:val="31"/>
        </w:numPr>
        <w:spacing w:after="0" w:line="240" w:lineRule="auto"/>
        <w:jc w:val="both"/>
        <w:rPr>
          <w:rFonts w:ascii="Arial" w:hAnsi="Arial" w:cs="Arial"/>
          <w:sz w:val="20"/>
          <w:szCs w:val="20"/>
        </w:rPr>
      </w:pPr>
      <w:r w:rsidRPr="00366275">
        <w:rPr>
          <w:rFonts w:ascii="Arial" w:hAnsi="Arial" w:cs="Arial"/>
          <w:sz w:val="20"/>
          <w:szCs w:val="20"/>
        </w:rPr>
        <w:t>Federal or state laws, regulations, or guidelines are modified or interpreted in such a way that either the purchase of the Contract Items under the Order Form are prohibited, or the Member is prohibited from paying for the Contracted Items from the planned funding source; or</w:t>
      </w:r>
    </w:p>
    <w:p w14:paraId="1F13D114" w14:textId="77777777" w:rsidR="005A20AA" w:rsidRPr="00366275" w:rsidRDefault="005A20AA" w:rsidP="005A20AA">
      <w:pPr>
        <w:pStyle w:val="ListParagraph"/>
        <w:numPr>
          <w:ilvl w:val="1"/>
          <w:numId w:val="31"/>
        </w:numPr>
        <w:spacing w:after="0" w:line="240" w:lineRule="auto"/>
        <w:jc w:val="both"/>
        <w:rPr>
          <w:rFonts w:ascii="Arial" w:hAnsi="Arial" w:cs="Arial"/>
          <w:sz w:val="20"/>
          <w:szCs w:val="20"/>
        </w:rPr>
      </w:pPr>
      <w:r w:rsidRPr="00366275">
        <w:rPr>
          <w:rFonts w:ascii="Arial" w:hAnsi="Arial" w:cs="Arial"/>
          <w:sz w:val="20"/>
          <w:szCs w:val="20"/>
        </w:rPr>
        <w:t xml:space="preserve">Vendor commits any material breach of this Agreement or Order Form. </w:t>
      </w:r>
    </w:p>
    <w:p w14:paraId="5648B864" w14:textId="77777777" w:rsidR="005A20AA" w:rsidRPr="00366275" w:rsidRDefault="005A20AA" w:rsidP="005A20AA">
      <w:pPr>
        <w:spacing w:line="240" w:lineRule="auto"/>
        <w:ind w:left="720"/>
        <w:jc w:val="both"/>
        <w:rPr>
          <w:rFonts w:ascii="Arial" w:hAnsi="Arial" w:cs="Arial"/>
          <w:sz w:val="20"/>
          <w:szCs w:val="20"/>
        </w:rPr>
      </w:pPr>
      <w:r w:rsidRPr="00366275">
        <w:rPr>
          <w:rFonts w:ascii="Arial" w:hAnsi="Arial" w:cs="Arial"/>
          <w:sz w:val="20"/>
          <w:szCs w:val="20"/>
        </w:rPr>
        <w:t>Upon receipt of written notice of termination, Vendor will stop performance under the Order Form as directed by the Member. If a standing Order Form is terminated, the Member must pay Vendor in accordance with the terms of this Agreement for goods delivered and accepted by the Member.</w:t>
      </w:r>
    </w:p>
    <w:p w14:paraId="3ED6C326" w14:textId="77777777" w:rsidR="005A20AA" w:rsidRPr="00366275" w:rsidRDefault="005A20AA" w:rsidP="005A20AA">
      <w:pPr>
        <w:pStyle w:val="ListParagraph"/>
        <w:numPr>
          <w:ilvl w:val="0"/>
          <w:numId w:val="31"/>
        </w:numPr>
        <w:spacing w:after="0" w:line="240" w:lineRule="auto"/>
        <w:jc w:val="both"/>
        <w:rPr>
          <w:rFonts w:ascii="Arial" w:hAnsi="Arial" w:cs="Arial"/>
          <w:sz w:val="20"/>
          <w:szCs w:val="20"/>
        </w:rPr>
      </w:pPr>
      <w:r w:rsidRPr="00366275">
        <w:rPr>
          <w:rFonts w:ascii="Arial" w:hAnsi="Arial" w:cs="Arial"/>
          <w:b/>
          <w:sz w:val="20"/>
          <w:szCs w:val="20"/>
        </w:rPr>
        <w:t>Jurisdiction and Venue of Orders</w:t>
      </w:r>
      <w:r w:rsidRPr="00366275">
        <w:rPr>
          <w:rFonts w:ascii="Arial" w:hAnsi="Arial" w:cs="Arial"/>
          <w:sz w:val="20"/>
          <w:szCs w:val="20"/>
        </w:rPr>
        <w:t>. Upon completion of the Dispute Resolution process outlined in this Agreement, and solely with the prior written consent of MMCAP Infuse and the State of Minnesota Attorney General’s Office, the Member may bring a claim, action, suit, or proceeding against Vendor. The Member’s request to MMCAP Infuse to bring the claim, action, suit, or proceeding must identify the desired jurisdiction, venue, and governing law. As it applies to purchases made by a Member, nothing in the Agreement will be construed to deprive the Member of its sovereign immunity, or of any legal requirements, prohibitions, protections, exclusions, or limitations of liability applying to this Agreement or afforded by the Member’s law.</w:t>
      </w:r>
    </w:p>
    <w:p w14:paraId="50095515" w14:textId="77777777" w:rsidR="005A20AA" w:rsidRPr="00366275" w:rsidRDefault="005A20AA" w:rsidP="005A20AA">
      <w:pPr>
        <w:pStyle w:val="ListParagraph"/>
        <w:numPr>
          <w:ilvl w:val="0"/>
          <w:numId w:val="31"/>
        </w:numPr>
        <w:spacing w:after="0" w:line="240" w:lineRule="auto"/>
        <w:jc w:val="both"/>
        <w:rPr>
          <w:rFonts w:ascii="Arial" w:hAnsi="Arial" w:cs="Arial"/>
          <w:sz w:val="20"/>
          <w:szCs w:val="20"/>
        </w:rPr>
      </w:pPr>
      <w:r w:rsidRPr="00366275">
        <w:rPr>
          <w:rFonts w:ascii="Arial" w:hAnsi="Arial" w:cs="Arial"/>
          <w:b/>
          <w:sz w:val="20"/>
          <w:szCs w:val="20"/>
        </w:rPr>
        <w:t>Shipment for Products</w:t>
      </w:r>
      <w:r w:rsidRPr="00366275">
        <w:rPr>
          <w:rFonts w:ascii="Arial" w:hAnsi="Arial" w:cs="Arial"/>
          <w:sz w:val="20"/>
          <w:szCs w:val="20"/>
        </w:rPr>
        <w:t xml:space="preserve">. Vendor must distribute and deliver the Contracted Items covered under this Agreement to all Members, including the states of Alaska and Hawaii. If the Member account is in good standing, the Vendor will at no time, refuse to deliver to any Member without the prior written approval by the Member and MMCAP Infuse. Delivery for Products under this Agreement shall be FOB Destination, freight prepaid is allowed, unless otherwise agreed to by Vendor and Member. Vendor will not add any fuel surcharges to the purchase under this Agreement. Notwithstanding the foregoing, emergency orders, rush orders, orders for products not regularly stocked by Vendor’s local servicing distribution center, products dropped shipped from Vendor’s contracted supplier, and orders not regularly scheduled are subject to an added shipping and handling charge determined by Vendor and disclosed to Member before a purchase is made. </w:t>
      </w:r>
    </w:p>
    <w:p w14:paraId="1111DD06" w14:textId="77777777" w:rsidR="005A20AA" w:rsidRPr="00366275" w:rsidRDefault="005A20AA" w:rsidP="005A20AA">
      <w:pPr>
        <w:pStyle w:val="ListParagraph"/>
        <w:numPr>
          <w:ilvl w:val="1"/>
          <w:numId w:val="31"/>
        </w:numPr>
        <w:spacing w:after="0" w:line="240" w:lineRule="auto"/>
        <w:jc w:val="both"/>
        <w:rPr>
          <w:rFonts w:ascii="Arial" w:hAnsi="Arial" w:cs="Arial"/>
          <w:sz w:val="20"/>
          <w:szCs w:val="20"/>
          <w:u w:val="single"/>
        </w:rPr>
      </w:pPr>
      <w:r w:rsidRPr="00366275">
        <w:rPr>
          <w:rFonts w:ascii="Arial" w:hAnsi="Arial" w:cs="Arial"/>
          <w:sz w:val="20"/>
          <w:szCs w:val="20"/>
          <w:u w:val="single"/>
        </w:rPr>
        <w:t>Delivery Schedule</w:t>
      </w:r>
      <w:r w:rsidRPr="00366275">
        <w:rPr>
          <w:rFonts w:ascii="Arial" w:hAnsi="Arial" w:cs="Arial"/>
          <w:sz w:val="20"/>
          <w:szCs w:val="20"/>
        </w:rPr>
        <w:t xml:space="preserve">: Upon request from Member, Vendor will work with Member to establish a routine delivery schedule. Delivery for stock items will occur within three (3) business days, from the date the Product is ordered. It is understood that deliveries to Alaska or Hawaii may take longer. All expedited deliveries will be made next day, or on the next scheduled delivery day (excluding Alaska and Hawaii), unless communicated otherwise. </w:t>
      </w:r>
    </w:p>
    <w:p w14:paraId="7558F336" w14:textId="77777777" w:rsidR="005A20AA" w:rsidRPr="00366275" w:rsidRDefault="005A20AA" w:rsidP="005A20AA">
      <w:pPr>
        <w:pStyle w:val="ListParagraph"/>
        <w:numPr>
          <w:ilvl w:val="1"/>
          <w:numId w:val="31"/>
        </w:numPr>
        <w:spacing w:after="0" w:line="240" w:lineRule="auto"/>
        <w:jc w:val="both"/>
        <w:rPr>
          <w:rFonts w:ascii="Arial" w:hAnsi="Arial" w:cs="Arial"/>
          <w:sz w:val="20"/>
          <w:szCs w:val="20"/>
          <w:u w:val="single"/>
        </w:rPr>
      </w:pPr>
      <w:r w:rsidRPr="00366275">
        <w:rPr>
          <w:rFonts w:ascii="Arial" w:hAnsi="Arial" w:cs="Arial"/>
          <w:sz w:val="20"/>
          <w:szCs w:val="20"/>
          <w:u w:val="single"/>
        </w:rPr>
        <w:t>Hazardous Materials</w:t>
      </w:r>
      <w:r w:rsidRPr="00366275">
        <w:rPr>
          <w:rFonts w:ascii="Arial" w:hAnsi="Arial" w:cs="Arial"/>
          <w:sz w:val="20"/>
          <w:szCs w:val="20"/>
        </w:rPr>
        <w:t>: Vendor will only ship hazardous materials as allowed by the appropriate government regulations.</w:t>
      </w:r>
    </w:p>
    <w:p w14:paraId="70775C1F" w14:textId="77777777" w:rsidR="005A20AA" w:rsidRPr="00366275" w:rsidRDefault="005A20AA" w:rsidP="005A20AA">
      <w:pPr>
        <w:pStyle w:val="ListParagraph"/>
        <w:numPr>
          <w:ilvl w:val="1"/>
          <w:numId w:val="31"/>
        </w:numPr>
        <w:spacing w:after="0" w:line="240" w:lineRule="auto"/>
        <w:jc w:val="both"/>
        <w:rPr>
          <w:rFonts w:ascii="Arial" w:hAnsi="Arial" w:cs="Arial"/>
          <w:sz w:val="20"/>
          <w:szCs w:val="20"/>
          <w:u w:val="single"/>
        </w:rPr>
      </w:pPr>
      <w:r w:rsidRPr="00366275">
        <w:rPr>
          <w:rFonts w:ascii="Arial" w:hAnsi="Arial" w:cs="Arial"/>
          <w:sz w:val="20"/>
          <w:szCs w:val="20"/>
          <w:u w:val="single"/>
        </w:rPr>
        <w:t>Damaged Products</w:t>
      </w:r>
      <w:r w:rsidRPr="00366275">
        <w:rPr>
          <w:rFonts w:ascii="Arial" w:hAnsi="Arial" w:cs="Arial"/>
          <w:sz w:val="20"/>
          <w:szCs w:val="20"/>
        </w:rPr>
        <w:t>: All damaged Products will be reported to Vendor’s customer service department and applicable credits will be issued within ten (10) days from date of notification of the damaged item.</w:t>
      </w:r>
    </w:p>
    <w:p w14:paraId="2E15F4B1" w14:textId="77777777" w:rsidR="005A20AA" w:rsidRPr="00366275" w:rsidRDefault="005A20AA" w:rsidP="005A20AA">
      <w:pPr>
        <w:pStyle w:val="ListParagraph"/>
        <w:numPr>
          <w:ilvl w:val="1"/>
          <w:numId w:val="31"/>
        </w:numPr>
        <w:spacing w:after="0" w:line="240" w:lineRule="auto"/>
        <w:jc w:val="both"/>
        <w:rPr>
          <w:rFonts w:ascii="Arial" w:hAnsi="Arial" w:cs="Arial"/>
          <w:sz w:val="20"/>
          <w:szCs w:val="20"/>
          <w:u w:val="single"/>
        </w:rPr>
      </w:pPr>
      <w:r w:rsidRPr="00366275">
        <w:rPr>
          <w:rFonts w:ascii="Arial" w:hAnsi="Arial" w:cs="Arial"/>
          <w:sz w:val="20"/>
          <w:szCs w:val="20"/>
          <w:u w:val="single"/>
        </w:rPr>
        <w:t>Lost Products</w:t>
      </w:r>
      <w:r w:rsidRPr="00366275">
        <w:rPr>
          <w:rFonts w:ascii="Arial" w:hAnsi="Arial" w:cs="Arial"/>
          <w:sz w:val="20"/>
          <w:szCs w:val="20"/>
        </w:rPr>
        <w:t xml:space="preserve">:  All lost Products will be reported to Vendor’s customer service department. Vendor will issue credit within ten (10) days of notification of lost Product; </w:t>
      </w:r>
      <w:proofErr w:type="gramStart"/>
      <w:r w:rsidRPr="00366275">
        <w:rPr>
          <w:rFonts w:ascii="Arial" w:hAnsi="Arial" w:cs="Arial"/>
          <w:sz w:val="20"/>
          <w:szCs w:val="20"/>
        </w:rPr>
        <w:t>alternatively</w:t>
      </w:r>
      <w:proofErr w:type="gramEnd"/>
      <w:r w:rsidRPr="00366275">
        <w:rPr>
          <w:rFonts w:ascii="Arial" w:hAnsi="Arial" w:cs="Arial"/>
          <w:sz w:val="20"/>
          <w:szCs w:val="20"/>
        </w:rPr>
        <w:t xml:space="preserve"> re-shipment of missing Product will occur immediately after notification.</w:t>
      </w:r>
    </w:p>
    <w:p w14:paraId="1B5905A4" w14:textId="77777777" w:rsidR="005A20AA" w:rsidRPr="00366275" w:rsidRDefault="005A20AA" w:rsidP="005A20AA">
      <w:pPr>
        <w:pStyle w:val="ListParagraph"/>
        <w:numPr>
          <w:ilvl w:val="1"/>
          <w:numId w:val="31"/>
        </w:numPr>
        <w:spacing w:after="0" w:line="240" w:lineRule="auto"/>
        <w:jc w:val="both"/>
        <w:rPr>
          <w:rFonts w:ascii="Arial" w:hAnsi="Arial" w:cs="Arial"/>
          <w:sz w:val="20"/>
          <w:szCs w:val="20"/>
          <w:u w:val="single"/>
        </w:rPr>
      </w:pPr>
      <w:r w:rsidRPr="00366275">
        <w:rPr>
          <w:rFonts w:ascii="Arial" w:hAnsi="Arial" w:cs="Arial"/>
          <w:sz w:val="20"/>
          <w:szCs w:val="20"/>
          <w:u w:val="single"/>
        </w:rPr>
        <w:t>No Minimum Order Requirements</w:t>
      </w:r>
      <w:r w:rsidRPr="00366275">
        <w:rPr>
          <w:rFonts w:ascii="Arial" w:hAnsi="Arial" w:cs="Arial"/>
          <w:sz w:val="20"/>
          <w:szCs w:val="20"/>
        </w:rPr>
        <w:t>: During the Agreement, there will be no minimum order requirements or extra charges assessed to orders, regardless of order size or payment amount.</w:t>
      </w:r>
    </w:p>
    <w:p w14:paraId="413A282A" w14:textId="77777777" w:rsidR="005A20AA" w:rsidRPr="00366275" w:rsidRDefault="005A20AA" w:rsidP="005A20AA">
      <w:pPr>
        <w:pStyle w:val="ListParagraph"/>
        <w:numPr>
          <w:ilvl w:val="1"/>
          <w:numId w:val="31"/>
        </w:numPr>
        <w:spacing w:after="0" w:line="240" w:lineRule="auto"/>
        <w:jc w:val="both"/>
        <w:rPr>
          <w:rFonts w:ascii="Arial" w:hAnsi="Arial" w:cs="Arial"/>
          <w:sz w:val="20"/>
          <w:szCs w:val="20"/>
          <w:u w:val="single"/>
        </w:rPr>
      </w:pPr>
      <w:r w:rsidRPr="00366275">
        <w:rPr>
          <w:rFonts w:ascii="Arial" w:hAnsi="Arial" w:cs="Arial"/>
          <w:sz w:val="20"/>
          <w:szCs w:val="20"/>
          <w:u w:val="single"/>
        </w:rPr>
        <w:t>Special Conditions for Products</w:t>
      </w:r>
      <w:r w:rsidRPr="00366275">
        <w:rPr>
          <w:rFonts w:ascii="Arial" w:hAnsi="Arial" w:cs="Arial"/>
          <w:sz w:val="20"/>
          <w:szCs w:val="20"/>
        </w:rPr>
        <w:t xml:space="preserve">: If applicable to the Products offered under this Agreement, Vendor will maintain appropriate temperatures and environmental conditions in accordance with manufacturer requirements for delivery of the Products to the Members. All refrigerated Products will be shipped in returnable coolers or disposable coolers with appropriate packaging to maintain the required temperature range. Products requiring refrigeration will be clearly marked as such. Temperature monitors will be used if they are required by the manufacturer. If Member refuses Products that have been inadequately </w:t>
      </w:r>
      <w:r w:rsidRPr="00366275">
        <w:rPr>
          <w:rFonts w:ascii="Arial" w:hAnsi="Arial" w:cs="Arial"/>
          <w:sz w:val="20"/>
          <w:szCs w:val="20"/>
        </w:rPr>
        <w:lastRenderedPageBreak/>
        <w:t>packaged, the Member will notify Vendor’s customer service department to log the complaint.  Any costs associated with the return of Product due to improper packaging or transport, will be at the expense of the Vendor.</w:t>
      </w:r>
    </w:p>
    <w:bookmarkEnd w:id="11"/>
    <w:p w14:paraId="6F23A6F3" w14:textId="77777777" w:rsidR="005A20AA" w:rsidRPr="00366275" w:rsidRDefault="005A20AA" w:rsidP="005A20AA">
      <w:pPr>
        <w:pStyle w:val="ListParagraph"/>
        <w:numPr>
          <w:ilvl w:val="0"/>
          <w:numId w:val="31"/>
        </w:numPr>
        <w:spacing w:after="0" w:line="240" w:lineRule="auto"/>
        <w:jc w:val="both"/>
        <w:rPr>
          <w:rFonts w:ascii="Arial" w:hAnsi="Arial" w:cs="Arial"/>
          <w:b/>
          <w:sz w:val="20"/>
          <w:szCs w:val="20"/>
        </w:rPr>
      </w:pPr>
      <w:r w:rsidRPr="00366275">
        <w:rPr>
          <w:rFonts w:ascii="Arial" w:hAnsi="Arial" w:cs="Arial"/>
          <w:b/>
          <w:sz w:val="20"/>
          <w:szCs w:val="20"/>
        </w:rPr>
        <w:t xml:space="preserve">Invoicing. </w:t>
      </w:r>
      <w:r w:rsidRPr="00366275">
        <w:rPr>
          <w:rFonts w:ascii="Arial" w:hAnsi="Arial" w:cs="Arial"/>
          <w:sz w:val="20"/>
          <w:szCs w:val="20"/>
        </w:rPr>
        <w:t>Vendor will submit an invoice with each order.</w:t>
      </w:r>
    </w:p>
    <w:p w14:paraId="45C8B45C" w14:textId="77777777" w:rsidR="005A20AA" w:rsidRPr="00366275" w:rsidRDefault="005A20AA" w:rsidP="005A20AA">
      <w:pPr>
        <w:pStyle w:val="ListParagraph"/>
        <w:numPr>
          <w:ilvl w:val="1"/>
          <w:numId w:val="31"/>
        </w:numPr>
        <w:spacing w:after="0" w:line="240" w:lineRule="auto"/>
        <w:jc w:val="both"/>
        <w:rPr>
          <w:rFonts w:ascii="Arial" w:hAnsi="Arial" w:cs="Arial"/>
          <w:b/>
          <w:sz w:val="20"/>
          <w:szCs w:val="20"/>
        </w:rPr>
      </w:pPr>
      <w:r w:rsidRPr="00366275">
        <w:rPr>
          <w:rFonts w:ascii="Arial" w:hAnsi="Arial" w:cs="Arial"/>
          <w:sz w:val="20"/>
          <w:szCs w:val="20"/>
          <w:u w:val="single"/>
        </w:rPr>
        <w:t>Invoice Fields</w:t>
      </w:r>
      <w:r w:rsidRPr="00366275">
        <w:rPr>
          <w:rFonts w:ascii="Arial" w:hAnsi="Arial" w:cs="Arial"/>
          <w:sz w:val="20"/>
          <w:szCs w:val="20"/>
        </w:rPr>
        <w:t>: At a minimum, Vendor’s invoice will contain the following fields:</w:t>
      </w:r>
    </w:p>
    <w:p w14:paraId="3FBBFF78" w14:textId="77777777" w:rsidR="005A20AA" w:rsidRPr="00366275" w:rsidRDefault="005A20AA" w:rsidP="005A20AA">
      <w:pPr>
        <w:pStyle w:val="ListParagraph"/>
        <w:numPr>
          <w:ilvl w:val="2"/>
          <w:numId w:val="31"/>
        </w:numPr>
        <w:spacing w:after="0" w:line="240" w:lineRule="auto"/>
        <w:jc w:val="both"/>
        <w:rPr>
          <w:rFonts w:ascii="Arial" w:hAnsi="Arial" w:cs="Arial"/>
          <w:b/>
          <w:sz w:val="20"/>
          <w:szCs w:val="20"/>
        </w:rPr>
      </w:pPr>
      <w:r w:rsidRPr="00366275">
        <w:rPr>
          <w:rFonts w:ascii="Arial" w:hAnsi="Arial" w:cs="Arial"/>
          <w:sz w:val="20"/>
          <w:szCs w:val="20"/>
        </w:rPr>
        <w:t>Member name and Vendor-assigned account number for the Member;</w:t>
      </w:r>
    </w:p>
    <w:p w14:paraId="2A447477" w14:textId="77777777" w:rsidR="005A20AA" w:rsidRPr="00366275" w:rsidRDefault="005A20AA" w:rsidP="005A20AA">
      <w:pPr>
        <w:pStyle w:val="ListParagraph"/>
        <w:numPr>
          <w:ilvl w:val="2"/>
          <w:numId w:val="31"/>
        </w:numPr>
        <w:spacing w:after="0" w:line="240" w:lineRule="auto"/>
        <w:jc w:val="both"/>
        <w:rPr>
          <w:rFonts w:ascii="Arial" w:hAnsi="Arial" w:cs="Arial"/>
          <w:b/>
          <w:sz w:val="20"/>
          <w:szCs w:val="20"/>
        </w:rPr>
      </w:pPr>
      <w:r w:rsidRPr="00366275">
        <w:rPr>
          <w:rFonts w:ascii="Arial" w:hAnsi="Arial" w:cs="Arial"/>
          <w:sz w:val="20"/>
          <w:szCs w:val="20"/>
        </w:rPr>
        <w:t>Invoice line number and Member’s order number (Member must provide an order number at the time of order for this to appear on Vendor’s invoice);</w:t>
      </w:r>
    </w:p>
    <w:p w14:paraId="1F34B2DA" w14:textId="77777777" w:rsidR="005A20AA" w:rsidRPr="00366275" w:rsidRDefault="005A20AA" w:rsidP="005A20AA">
      <w:pPr>
        <w:pStyle w:val="ListParagraph"/>
        <w:numPr>
          <w:ilvl w:val="2"/>
          <w:numId w:val="31"/>
        </w:numPr>
        <w:spacing w:after="0" w:line="240" w:lineRule="auto"/>
        <w:jc w:val="both"/>
        <w:rPr>
          <w:rFonts w:ascii="Arial" w:hAnsi="Arial" w:cs="Arial"/>
          <w:b/>
          <w:sz w:val="20"/>
          <w:szCs w:val="20"/>
        </w:rPr>
      </w:pPr>
      <w:r w:rsidRPr="00366275">
        <w:rPr>
          <w:rFonts w:ascii="Arial" w:hAnsi="Arial" w:cs="Arial"/>
          <w:sz w:val="20"/>
          <w:szCs w:val="20"/>
        </w:rPr>
        <w:t>Bill to and ship to address;</w:t>
      </w:r>
    </w:p>
    <w:p w14:paraId="43BE22D2" w14:textId="77777777" w:rsidR="005A20AA" w:rsidRPr="00366275" w:rsidRDefault="005A20AA" w:rsidP="005A20AA">
      <w:pPr>
        <w:pStyle w:val="ListParagraph"/>
        <w:numPr>
          <w:ilvl w:val="2"/>
          <w:numId w:val="31"/>
        </w:numPr>
        <w:spacing w:after="0" w:line="240" w:lineRule="auto"/>
        <w:jc w:val="both"/>
        <w:rPr>
          <w:rFonts w:ascii="Arial" w:hAnsi="Arial" w:cs="Arial"/>
          <w:b/>
          <w:sz w:val="20"/>
          <w:szCs w:val="20"/>
        </w:rPr>
      </w:pPr>
      <w:r w:rsidRPr="00366275">
        <w:rPr>
          <w:rFonts w:ascii="Arial" w:hAnsi="Arial" w:cs="Arial"/>
          <w:sz w:val="20"/>
          <w:szCs w:val="20"/>
        </w:rPr>
        <w:t>Invoice date;</w:t>
      </w:r>
    </w:p>
    <w:p w14:paraId="704AB305" w14:textId="77777777" w:rsidR="005A20AA" w:rsidRPr="00366275" w:rsidRDefault="005A20AA" w:rsidP="005A20AA">
      <w:pPr>
        <w:pStyle w:val="ListParagraph"/>
        <w:numPr>
          <w:ilvl w:val="2"/>
          <w:numId w:val="31"/>
        </w:numPr>
        <w:spacing w:after="0" w:line="240" w:lineRule="auto"/>
        <w:jc w:val="both"/>
        <w:rPr>
          <w:rFonts w:ascii="Arial" w:hAnsi="Arial" w:cs="Arial"/>
          <w:b/>
          <w:sz w:val="20"/>
          <w:szCs w:val="20"/>
        </w:rPr>
      </w:pPr>
      <w:r w:rsidRPr="00366275">
        <w:rPr>
          <w:rFonts w:ascii="Arial" w:hAnsi="Arial" w:cs="Arial"/>
          <w:sz w:val="20"/>
          <w:szCs w:val="20"/>
        </w:rPr>
        <w:t>Vendor’s SKU item number, Contracted Item name/description and packaging as associated with NDC/UNSPSC number (if applicable to this Agreement);</w:t>
      </w:r>
    </w:p>
    <w:p w14:paraId="7CC2B3C2" w14:textId="77777777" w:rsidR="005A20AA" w:rsidRPr="00366275" w:rsidRDefault="005A20AA" w:rsidP="005A20AA">
      <w:pPr>
        <w:pStyle w:val="ListParagraph"/>
        <w:numPr>
          <w:ilvl w:val="2"/>
          <w:numId w:val="31"/>
        </w:numPr>
        <w:spacing w:after="0" w:line="240" w:lineRule="auto"/>
        <w:jc w:val="both"/>
        <w:rPr>
          <w:rFonts w:ascii="Arial" w:hAnsi="Arial" w:cs="Arial"/>
          <w:b/>
          <w:sz w:val="20"/>
          <w:szCs w:val="20"/>
        </w:rPr>
      </w:pPr>
      <w:r w:rsidRPr="00366275">
        <w:rPr>
          <w:rFonts w:ascii="Arial" w:hAnsi="Arial" w:cs="Arial"/>
          <w:sz w:val="20"/>
          <w:szCs w:val="20"/>
        </w:rPr>
        <w:t xml:space="preserve">Unit price, quantity ordered, quantity shipped, extension (unit price multiplied by the quantity shipped), and total invoice price; and </w:t>
      </w:r>
    </w:p>
    <w:p w14:paraId="54771DE0" w14:textId="77777777" w:rsidR="005A20AA" w:rsidRPr="00366275" w:rsidRDefault="005A20AA" w:rsidP="005A20AA">
      <w:pPr>
        <w:pStyle w:val="ListParagraph"/>
        <w:numPr>
          <w:ilvl w:val="2"/>
          <w:numId w:val="31"/>
        </w:numPr>
        <w:spacing w:after="0" w:line="240" w:lineRule="auto"/>
        <w:jc w:val="both"/>
        <w:rPr>
          <w:rFonts w:ascii="Arial" w:hAnsi="Arial" w:cs="Arial"/>
          <w:b/>
          <w:sz w:val="20"/>
          <w:szCs w:val="20"/>
        </w:rPr>
      </w:pPr>
      <w:r w:rsidRPr="00366275">
        <w:rPr>
          <w:rFonts w:ascii="Arial" w:hAnsi="Arial" w:cs="Arial"/>
          <w:sz w:val="20"/>
          <w:szCs w:val="20"/>
        </w:rPr>
        <w:t>Applicable omit codes (e.g., manufacturer backorder, manufacturer discontinued, etc.).</w:t>
      </w:r>
    </w:p>
    <w:p w14:paraId="78C1F2B6" w14:textId="77777777" w:rsidR="005A20AA" w:rsidRPr="00366275" w:rsidRDefault="005A20AA" w:rsidP="005A20AA">
      <w:pPr>
        <w:pStyle w:val="ListParagraph"/>
        <w:numPr>
          <w:ilvl w:val="1"/>
          <w:numId w:val="31"/>
        </w:numPr>
        <w:spacing w:after="0" w:line="240" w:lineRule="auto"/>
        <w:jc w:val="both"/>
        <w:rPr>
          <w:rFonts w:ascii="Arial" w:hAnsi="Arial" w:cs="Arial"/>
          <w:sz w:val="20"/>
          <w:szCs w:val="20"/>
          <w:u w:val="single"/>
        </w:rPr>
      </w:pPr>
      <w:r w:rsidRPr="00366275">
        <w:rPr>
          <w:rFonts w:ascii="Arial" w:hAnsi="Arial" w:cs="Arial"/>
          <w:sz w:val="20"/>
          <w:szCs w:val="20"/>
          <w:u w:val="single"/>
        </w:rPr>
        <w:t>Invoice Rounding</w:t>
      </w:r>
      <w:r w:rsidRPr="00366275">
        <w:rPr>
          <w:rFonts w:ascii="Arial" w:hAnsi="Arial" w:cs="Arial"/>
          <w:sz w:val="20"/>
          <w:szCs w:val="20"/>
        </w:rPr>
        <w:t>: Vendor agrees to round down if the third digit after the decimal is four (4) or less. Vendor agrees that any rounding will occur at the Member invoice unit price.</w:t>
      </w:r>
    </w:p>
    <w:p w14:paraId="4389363D" w14:textId="77777777" w:rsidR="005A20AA" w:rsidRPr="00366275" w:rsidRDefault="005A20AA" w:rsidP="005A20AA">
      <w:pPr>
        <w:pStyle w:val="ListParagraph"/>
        <w:numPr>
          <w:ilvl w:val="1"/>
          <w:numId w:val="31"/>
        </w:numPr>
        <w:spacing w:after="0" w:line="240" w:lineRule="auto"/>
        <w:jc w:val="both"/>
        <w:rPr>
          <w:rFonts w:ascii="Arial" w:hAnsi="Arial" w:cs="Arial"/>
          <w:sz w:val="20"/>
          <w:szCs w:val="20"/>
          <w:u w:val="single"/>
        </w:rPr>
      </w:pPr>
      <w:r w:rsidRPr="00366275">
        <w:rPr>
          <w:rFonts w:ascii="Arial" w:hAnsi="Arial" w:cs="Arial"/>
          <w:sz w:val="20"/>
          <w:szCs w:val="20"/>
          <w:u w:val="single"/>
        </w:rPr>
        <w:t>Invoice Disputes</w:t>
      </w:r>
      <w:r w:rsidRPr="00366275">
        <w:rPr>
          <w:rFonts w:ascii="Arial" w:hAnsi="Arial" w:cs="Arial"/>
          <w:sz w:val="20"/>
          <w:szCs w:val="20"/>
        </w:rPr>
        <w:t xml:space="preserve">: Member will notify Vendor of any known dispute with an invoice within fifteen (15) days from receipt of the invoice. If all, or a portion of the disputed invoice is found to be in error, Vendor shall issue a credit and/or adjust the original invoice to the Member </w:t>
      </w:r>
      <w:proofErr w:type="gramStart"/>
      <w:r w:rsidRPr="00366275">
        <w:rPr>
          <w:rFonts w:ascii="Arial" w:hAnsi="Arial" w:cs="Arial"/>
          <w:sz w:val="20"/>
          <w:szCs w:val="20"/>
        </w:rPr>
        <w:t>appropriately, and</w:t>
      </w:r>
      <w:proofErr w:type="gramEnd"/>
      <w:r w:rsidRPr="00366275">
        <w:rPr>
          <w:rFonts w:ascii="Arial" w:hAnsi="Arial" w:cs="Arial"/>
          <w:sz w:val="20"/>
          <w:szCs w:val="20"/>
        </w:rPr>
        <w:t xml:space="preserve"> provide a corrected invoice. Where the above is prohibited by a Member state’s applicable law(s), the Vendor shall comply with requirements of that state’s law(s) related to disputed invoices. Vendor will make a good faith effort to resolve known disputes related to Agreement pricing within thirty (30) days of notice of the dispute.  This clause will in no way be deemed a limitation on the parties, as it relates to the future auditing and/or correction of invoices. </w:t>
      </w:r>
    </w:p>
    <w:p w14:paraId="01F2A166" w14:textId="77777777" w:rsidR="005A20AA" w:rsidRPr="00366275" w:rsidRDefault="005A20AA" w:rsidP="005A20AA">
      <w:pPr>
        <w:pStyle w:val="ListParagraph"/>
        <w:numPr>
          <w:ilvl w:val="2"/>
          <w:numId w:val="31"/>
        </w:numPr>
        <w:spacing w:after="0" w:line="240" w:lineRule="auto"/>
        <w:jc w:val="both"/>
        <w:rPr>
          <w:rFonts w:ascii="Arial" w:hAnsi="Arial" w:cs="Arial"/>
          <w:sz w:val="20"/>
          <w:szCs w:val="20"/>
        </w:rPr>
      </w:pPr>
      <w:r w:rsidRPr="00366275">
        <w:rPr>
          <w:rFonts w:ascii="Arial" w:hAnsi="Arial" w:cs="Arial"/>
          <w:sz w:val="20"/>
          <w:szCs w:val="20"/>
        </w:rPr>
        <w:t>In the event that applicable state law mandates set-off by a Member, such set-off rights shall be exercised only to the extent expressly set forth in the applicable statute.</w:t>
      </w:r>
    </w:p>
    <w:p w14:paraId="5426745C" w14:textId="77777777" w:rsidR="005A20AA" w:rsidRPr="00366275" w:rsidRDefault="005A20AA" w:rsidP="005A20AA">
      <w:pPr>
        <w:pStyle w:val="ListParagraph"/>
        <w:numPr>
          <w:ilvl w:val="0"/>
          <w:numId w:val="31"/>
        </w:numPr>
        <w:spacing w:after="0" w:line="240" w:lineRule="auto"/>
        <w:jc w:val="both"/>
        <w:rPr>
          <w:rFonts w:ascii="Arial" w:hAnsi="Arial" w:cs="Arial"/>
          <w:b/>
          <w:sz w:val="20"/>
          <w:szCs w:val="20"/>
        </w:rPr>
      </w:pPr>
      <w:bookmarkStart w:id="13" w:name="_Hlk27040471"/>
      <w:commentRangeStart w:id="14"/>
      <w:r w:rsidRPr="00366275">
        <w:rPr>
          <w:rFonts w:ascii="Arial" w:hAnsi="Arial" w:cs="Arial"/>
          <w:b/>
          <w:sz w:val="20"/>
          <w:szCs w:val="20"/>
        </w:rPr>
        <w:t>Payment Terms</w:t>
      </w:r>
      <w:proofErr w:type="gramStart"/>
      <w:r w:rsidRPr="00366275">
        <w:rPr>
          <w:rFonts w:ascii="Arial" w:hAnsi="Arial" w:cs="Arial"/>
          <w:b/>
          <w:sz w:val="20"/>
          <w:szCs w:val="20"/>
        </w:rPr>
        <w:t>…..</w:t>
      </w:r>
      <w:commentRangeEnd w:id="14"/>
      <w:proofErr w:type="gramEnd"/>
      <w:r w:rsidRPr="00366275">
        <w:rPr>
          <w:rStyle w:val="CommentReference"/>
          <w:sz w:val="20"/>
          <w:szCs w:val="20"/>
        </w:rPr>
        <w:commentReference w:id="14"/>
      </w:r>
    </w:p>
    <w:p w14:paraId="624AD101" w14:textId="77777777" w:rsidR="005A20AA" w:rsidRPr="00366275" w:rsidRDefault="005A20AA" w:rsidP="005A20AA">
      <w:pPr>
        <w:pStyle w:val="ListParagraph"/>
        <w:numPr>
          <w:ilvl w:val="0"/>
          <w:numId w:val="31"/>
        </w:numPr>
        <w:spacing w:after="0" w:line="240" w:lineRule="auto"/>
        <w:jc w:val="both"/>
        <w:rPr>
          <w:rFonts w:ascii="Arial" w:hAnsi="Arial" w:cs="Arial"/>
          <w:b/>
          <w:sz w:val="20"/>
          <w:szCs w:val="20"/>
        </w:rPr>
      </w:pPr>
      <w:r w:rsidRPr="00366275">
        <w:rPr>
          <w:rFonts w:ascii="Arial" w:hAnsi="Arial" w:cs="Arial"/>
          <w:b/>
          <w:sz w:val="20"/>
          <w:szCs w:val="20"/>
        </w:rPr>
        <w:t xml:space="preserve">Credits and Rebills. </w:t>
      </w:r>
      <w:r w:rsidRPr="00366275">
        <w:rPr>
          <w:rFonts w:ascii="Arial" w:hAnsi="Arial" w:cs="Arial"/>
          <w:sz w:val="20"/>
          <w:szCs w:val="20"/>
        </w:rPr>
        <w:t>Vendor will process credits and rebills as notifications are received from a Member. In the case of an invoice dispute, Vendor will promptly issue credits/rebills, after the Dispute Resolution process set forth in this Agreement.</w:t>
      </w:r>
    </w:p>
    <w:p w14:paraId="6B40ED33" w14:textId="77777777" w:rsidR="005A20AA" w:rsidRPr="00366275" w:rsidRDefault="005A20AA" w:rsidP="005A20AA">
      <w:pPr>
        <w:pStyle w:val="ListParagraph"/>
        <w:numPr>
          <w:ilvl w:val="1"/>
          <w:numId w:val="31"/>
        </w:numPr>
        <w:spacing w:after="0" w:line="240" w:lineRule="auto"/>
        <w:jc w:val="both"/>
        <w:rPr>
          <w:rFonts w:ascii="Arial" w:hAnsi="Arial" w:cs="Arial"/>
          <w:b/>
          <w:sz w:val="20"/>
          <w:szCs w:val="20"/>
        </w:rPr>
      </w:pPr>
      <w:r w:rsidRPr="00366275">
        <w:rPr>
          <w:rFonts w:ascii="Arial" w:hAnsi="Arial" w:cs="Arial"/>
          <w:sz w:val="20"/>
          <w:szCs w:val="20"/>
        </w:rPr>
        <w:t xml:space="preserve">Vendor credits are valid until they are </w:t>
      </w:r>
      <w:proofErr w:type="gramStart"/>
      <w:r w:rsidRPr="00366275">
        <w:rPr>
          <w:rFonts w:ascii="Arial" w:hAnsi="Arial" w:cs="Arial"/>
          <w:sz w:val="20"/>
          <w:szCs w:val="20"/>
        </w:rPr>
        <w:t>refunded</w:t>
      </w:r>
      <w:proofErr w:type="gramEnd"/>
      <w:r w:rsidRPr="00366275">
        <w:rPr>
          <w:rFonts w:ascii="Arial" w:hAnsi="Arial" w:cs="Arial"/>
          <w:sz w:val="20"/>
          <w:szCs w:val="20"/>
        </w:rPr>
        <w:t xml:space="preserve"> or the account has used payment.</w:t>
      </w:r>
    </w:p>
    <w:p w14:paraId="34D8B590" w14:textId="77777777" w:rsidR="005A20AA" w:rsidRPr="00366275" w:rsidRDefault="005A20AA" w:rsidP="005A20AA">
      <w:pPr>
        <w:pStyle w:val="ListParagraph"/>
        <w:numPr>
          <w:ilvl w:val="1"/>
          <w:numId w:val="31"/>
        </w:numPr>
        <w:spacing w:after="0" w:line="240" w:lineRule="auto"/>
        <w:jc w:val="both"/>
        <w:rPr>
          <w:rFonts w:ascii="Arial" w:hAnsi="Arial" w:cs="Arial"/>
          <w:b/>
          <w:sz w:val="20"/>
          <w:szCs w:val="20"/>
        </w:rPr>
      </w:pPr>
      <w:r w:rsidRPr="00366275">
        <w:rPr>
          <w:rFonts w:ascii="Arial" w:hAnsi="Arial" w:cs="Arial"/>
          <w:sz w:val="20"/>
          <w:szCs w:val="20"/>
        </w:rPr>
        <w:t>In the event of a facility closure, or other extreme event where the Member will not be making another purchase through Vendor, the Member may cash out its credit(s).</w:t>
      </w:r>
    </w:p>
    <w:p w14:paraId="78BA2ED9" w14:textId="77777777" w:rsidR="005A20AA" w:rsidRPr="00366275" w:rsidRDefault="005A20AA" w:rsidP="005A20AA">
      <w:pPr>
        <w:pStyle w:val="ListParagraph"/>
        <w:numPr>
          <w:ilvl w:val="1"/>
          <w:numId w:val="31"/>
        </w:numPr>
        <w:spacing w:after="0" w:line="240" w:lineRule="auto"/>
        <w:jc w:val="both"/>
        <w:rPr>
          <w:rFonts w:ascii="Arial" w:hAnsi="Arial" w:cs="Arial"/>
          <w:b/>
          <w:sz w:val="20"/>
          <w:szCs w:val="20"/>
        </w:rPr>
      </w:pPr>
      <w:r w:rsidRPr="00366275">
        <w:rPr>
          <w:rFonts w:ascii="Arial" w:hAnsi="Arial" w:cs="Arial"/>
          <w:sz w:val="20"/>
          <w:szCs w:val="20"/>
        </w:rPr>
        <w:t>If directed by a Member, a credit can be transferred from one account to another account.</w:t>
      </w:r>
    </w:p>
    <w:p w14:paraId="19A43D5C" w14:textId="77777777" w:rsidR="005A20AA" w:rsidRPr="00366275" w:rsidRDefault="005A20AA" w:rsidP="005A20AA">
      <w:pPr>
        <w:pStyle w:val="ListParagraph"/>
        <w:numPr>
          <w:ilvl w:val="1"/>
          <w:numId w:val="31"/>
        </w:numPr>
        <w:spacing w:after="0" w:line="240" w:lineRule="auto"/>
        <w:jc w:val="both"/>
        <w:rPr>
          <w:rFonts w:ascii="Arial" w:hAnsi="Arial" w:cs="Arial"/>
          <w:b/>
          <w:sz w:val="20"/>
          <w:szCs w:val="20"/>
        </w:rPr>
      </w:pPr>
      <w:r w:rsidRPr="00366275">
        <w:rPr>
          <w:rFonts w:ascii="Arial" w:hAnsi="Arial" w:cs="Arial"/>
          <w:sz w:val="20"/>
          <w:szCs w:val="20"/>
        </w:rPr>
        <w:t>The Vendor will take all commercially reasonable steps to ensure that credits that become available close to the end of the Member’s fiscal year, are activated for use by the Member no later than five (5) days before the end of the fiscal year.</w:t>
      </w:r>
    </w:p>
    <w:p w14:paraId="4CD2B615" w14:textId="77777777" w:rsidR="005A20AA" w:rsidRPr="00366275" w:rsidRDefault="005A20AA" w:rsidP="005A20AA">
      <w:pPr>
        <w:pStyle w:val="ListParagraph"/>
        <w:numPr>
          <w:ilvl w:val="1"/>
          <w:numId w:val="31"/>
        </w:numPr>
        <w:spacing w:after="0" w:line="240" w:lineRule="auto"/>
        <w:jc w:val="both"/>
        <w:rPr>
          <w:rFonts w:ascii="Arial" w:hAnsi="Arial" w:cs="Arial"/>
          <w:b/>
          <w:sz w:val="20"/>
          <w:szCs w:val="20"/>
        </w:rPr>
      </w:pPr>
      <w:r w:rsidRPr="00366275">
        <w:rPr>
          <w:rFonts w:ascii="Arial" w:hAnsi="Arial" w:cs="Arial"/>
          <w:sz w:val="20"/>
          <w:szCs w:val="20"/>
        </w:rPr>
        <w:t>Vendor’s credit memo will contain, but is not limited to the following information:</w:t>
      </w:r>
    </w:p>
    <w:p w14:paraId="4AA01E4B" w14:textId="77777777" w:rsidR="005A20AA" w:rsidRPr="00366275" w:rsidRDefault="005A20AA" w:rsidP="005A20AA">
      <w:pPr>
        <w:pStyle w:val="ListParagraph"/>
        <w:numPr>
          <w:ilvl w:val="2"/>
          <w:numId w:val="31"/>
        </w:numPr>
        <w:spacing w:after="0" w:line="240" w:lineRule="auto"/>
        <w:jc w:val="both"/>
        <w:rPr>
          <w:rFonts w:ascii="Arial" w:hAnsi="Arial" w:cs="Arial"/>
          <w:b/>
          <w:sz w:val="20"/>
          <w:szCs w:val="20"/>
        </w:rPr>
      </w:pPr>
      <w:r w:rsidRPr="00366275">
        <w:rPr>
          <w:rFonts w:ascii="Arial" w:hAnsi="Arial" w:cs="Arial"/>
          <w:sz w:val="20"/>
          <w:szCs w:val="20"/>
        </w:rPr>
        <w:t>original order number and invoice number;</w:t>
      </w:r>
    </w:p>
    <w:p w14:paraId="7BB6F4D7" w14:textId="77777777" w:rsidR="005A20AA" w:rsidRPr="00366275" w:rsidRDefault="005A20AA" w:rsidP="005A20AA">
      <w:pPr>
        <w:pStyle w:val="ListParagraph"/>
        <w:numPr>
          <w:ilvl w:val="2"/>
          <w:numId w:val="31"/>
        </w:numPr>
        <w:spacing w:after="0" w:line="240" w:lineRule="auto"/>
        <w:jc w:val="both"/>
        <w:rPr>
          <w:rFonts w:ascii="Arial" w:hAnsi="Arial" w:cs="Arial"/>
          <w:b/>
          <w:sz w:val="20"/>
          <w:szCs w:val="20"/>
        </w:rPr>
      </w:pPr>
      <w:r w:rsidRPr="00366275">
        <w:rPr>
          <w:rFonts w:ascii="Arial" w:hAnsi="Arial" w:cs="Arial"/>
          <w:sz w:val="20"/>
          <w:szCs w:val="20"/>
        </w:rPr>
        <w:t>itemized listing of the Contract Items affected;</w:t>
      </w:r>
    </w:p>
    <w:p w14:paraId="34DBD4E4" w14:textId="77777777" w:rsidR="005A20AA" w:rsidRPr="00366275" w:rsidRDefault="005A20AA" w:rsidP="005A20AA">
      <w:pPr>
        <w:pStyle w:val="ListParagraph"/>
        <w:numPr>
          <w:ilvl w:val="2"/>
          <w:numId w:val="31"/>
        </w:numPr>
        <w:spacing w:after="0" w:line="240" w:lineRule="auto"/>
        <w:jc w:val="both"/>
        <w:rPr>
          <w:rFonts w:ascii="Arial" w:hAnsi="Arial" w:cs="Arial"/>
          <w:b/>
          <w:sz w:val="20"/>
          <w:szCs w:val="20"/>
        </w:rPr>
      </w:pPr>
      <w:r w:rsidRPr="00366275">
        <w:rPr>
          <w:rFonts w:ascii="Arial" w:hAnsi="Arial" w:cs="Arial"/>
          <w:sz w:val="20"/>
          <w:szCs w:val="20"/>
        </w:rPr>
        <w:t>any new invoices associated with the credit; and</w:t>
      </w:r>
    </w:p>
    <w:p w14:paraId="7083012C" w14:textId="77777777" w:rsidR="005A20AA" w:rsidRPr="00366275" w:rsidRDefault="005A20AA" w:rsidP="005A20AA">
      <w:pPr>
        <w:pStyle w:val="ListParagraph"/>
        <w:numPr>
          <w:ilvl w:val="2"/>
          <w:numId w:val="31"/>
        </w:numPr>
        <w:spacing w:after="0" w:line="240" w:lineRule="auto"/>
        <w:jc w:val="both"/>
        <w:rPr>
          <w:rFonts w:ascii="Arial" w:hAnsi="Arial" w:cs="Arial"/>
          <w:b/>
          <w:sz w:val="20"/>
          <w:szCs w:val="20"/>
        </w:rPr>
      </w:pPr>
      <w:r w:rsidRPr="00366275">
        <w:rPr>
          <w:rFonts w:ascii="Arial" w:hAnsi="Arial" w:cs="Arial"/>
          <w:sz w:val="20"/>
          <w:szCs w:val="20"/>
        </w:rPr>
        <w:t>Net credit amount available to the Member.</w:t>
      </w:r>
    </w:p>
    <w:bookmarkEnd w:id="13"/>
    <w:p w14:paraId="6CD0E6B9" w14:textId="77777777" w:rsidR="005A20AA" w:rsidRPr="00366275" w:rsidRDefault="005A20AA" w:rsidP="005A20AA">
      <w:pPr>
        <w:pStyle w:val="ListParagraph"/>
        <w:numPr>
          <w:ilvl w:val="0"/>
          <w:numId w:val="31"/>
        </w:numPr>
        <w:spacing w:after="0" w:line="240" w:lineRule="auto"/>
        <w:jc w:val="both"/>
        <w:rPr>
          <w:rFonts w:ascii="Arial" w:hAnsi="Arial" w:cs="Arial"/>
          <w:sz w:val="20"/>
          <w:szCs w:val="20"/>
        </w:rPr>
      </w:pPr>
      <w:r w:rsidRPr="00366275">
        <w:rPr>
          <w:rFonts w:ascii="Arial" w:hAnsi="Arial" w:cs="Arial"/>
          <w:b/>
          <w:sz w:val="20"/>
          <w:szCs w:val="20"/>
        </w:rPr>
        <w:t>Price Audits and Corrections</w:t>
      </w:r>
      <w:r w:rsidRPr="00366275">
        <w:rPr>
          <w:rFonts w:ascii="Arial" w:hAnsi="Arial" w:cs="Arial"/>
          <w:sz w:val="20"/>
          <w:szCs w:val="20"/>
        </w:rPr>
        <w:t xml:space="preserve">. In the event of a Contract Pricing error that is attributable to the Vendor, Vendor agrees to process credit/rebills for the past six (6) calendar months. When a Member or MMCAP Infuse discovers an error in pricing, they will notify Vendor. </w:t>
      </w:r>
    </w:p>
    <w:p w14:paraId="25303D39" w14:textId="77777777" w:rsidR="005A20AA" w:rsidRPr="00366275" w:rsidRDefault="005A20AA" w:rsidP="005A20AA">
      <w:pPr>
        <w:pStyle w:val="ListParagraph"/>
        <w:spacing w:after="0" w:line="240" w:lineRule="auto"/>
        <w:jc w:val="both"/>
        <w:rPr>
          <w:rFonts w:ascii="Arial" w:hAnsi="Arial" w:cs="Arial"/>
          <w:sz w:val="20"/>
          <w:szCs w:val="20"/>
        </w:rPr>
      </w:pPr>
    </w:p>
    <w:p w14:paraId="46A96A7B" w14:textId="77777777" w:rsidR="005A20AA" w:rsidRPr="00366275" w:rsidRDefault="005A20AA" w:rsidP="005A20AA">
      <w:pPr>
        <w:pStyle w:val="NoSpacing"/>
        <w:jc w:val="center"/>
        <w:rPr>
          <w:rFonts w:ascii="Arial" w:hAnsi="Arial" w:cs="Arial"/>
          <w:b/>
          <w:bCs/>
          <w:sz w:val="20"/>
          <w:szCs w:val="20"/>
          <w:u w:val="single"/>
        </w:rPr>
      </w:pPr>
      <w:r w:rsidRPr="00366275">
        <w:rPr>
          <w:rFonts w:ascii="Arial" w:hAnsi="Arial" w:cs="Arial"/>
          <w:b/>
          <w:bCs/>
          <w:sz w:val="20"/>
          <w:szCs w:val="20"/>
          <w:u w:val="single"/>
        </w:rPr>
        <w:t>ARTICLE IV</w:t>
      </w:r>
    </w:p>
    <w:p w14:paraId="6C66C20E" w14:textId="77777777" w:rsidR="005A20AA" w:rsidRPr="00366275" w:rsidRDefault="005A20AA" w:rsidP="005A20AA">
      <w:pPr>
        <w:pStyle w:val="NoSpacing"/>
        <w:jc w:val="center"/>
        <w:rPr>
          <w:rFonts w:ascii="Arial" w:hAnsi="Arial" w:cs="Arial"/>
          <w:b/>
          <w:bCs/>
          <w:sz w:val="20"/>
          <w:szCs w:val="20"/>
        </w:rPr>
      </w:pPr>
      <w:r w:rsidRPr="00366275">
        <w:rPr>
          <w:rFonts w:ascii="Arial" w:hAnsi="Arial" w:cs="Arial"/>
          <w:b/>
          <w:bCs/>
          <w:sz w:val="20"/>
          <w:szCs w:val="20"/>
        </w:rPr>
        <w:t>TERMINATION, CANCELLATION, AND REMEDIES</w:t>
      </w:r>
    </w:p>
    <w:p w14:paraId="3D2F76F7" w14:textId="77777777" w:rsidR="005A20AA" w:rsidRPr="00366275" w:rsidRDefault="005A20AA" w:rsidP="005A20AA">
      <w:pPr>
        <w:pStyle w:val="NoSpacing"/>
        <w:jc w:val="center"/>
        <w:rPr>
          <w:rFonts w:ascii="Arial" w:hAnsi="Arial" w:cs="Arial"/>
          <w:b/>
          <w:bCs/>
          <w:sz w:val="20"/>
          <w:szCs w:val="20"/>
        </w:rPr>
      </w:pPr>
    </w:p>
    <w:p w14:paraId="60F3C083" w14:textId="77777777" w:rsidR="005A20AA" w:rsidRPr="00366275" w:rsidRDefault="005A20AA" w:rsidP="005A20AA">
      <w:pPr>
        <w:pStyle w:val="ListParagraph"/>
        <w:numPr>
          <w:ilvl w:val="0"/>
          <w:numId w:val="25"/>
        </w:numPr>
        <w:spacing w:after="0" w:line="240" w:lineRule="auto"/>
        <w:jc w:val="both"/>
        <w:rPr>
          <w:rFonts w:ascii="Arial" w:hAnsi="Arial" w:cs="Arial"/>
          <w:sz w:val="20"/>
          <w:szCs w:val="20"/>
        </w:rPr>
      </w:pPr>
      <w:r w:rsidRPr="00366275">
        <w:rPr>
          <w:rFonts w:ascii="Arial" w:hAnsi="Arial" w:cs="Arial"/>
          <w:b/>
          <w:sz w:val="20"/>
          <w:szCs w:val="20"/>
        </w:rPr>
        <w:t xml:space="preserve">Cancellation. </w:t>
      </w:r>
      <w:r w:rsidRPr="00366275">
        <w:rPr>
          <w:rFonts w:ascii="Arial" w:hAnsi="Arial" w:cs="Arial"/>
          <w:sz w:val="20"/>
          <w:szCs w:val="20"/>
        </w:rPr>
        <w:t xml:space="preserve">MMCAP Infuse may cancel this Agreement any time, without cause, upon thirty (30) days’ written notice to the Vendor. </w:t>
      </w:r>
    </w:p>
    <w:p w14:paraId="022D592E" w14:textId="77777777" w:rsidR="005A20AA" w:rsidRPr="00366275" w:rsidRDefault="005A20AA" w:rsidP="005A20AA">
      <w:pPr>
        <w:pStyle w:val="ListParagraph"/>
        <w:numPr>
          <w:ilvl w:val="0"/>
          <w:numId w:val="25"/>
        </w:numPr>
        <w:spacing w:after="0" w:line="259" w:lineRule="auto"/>
        <w:jc w:val="both"/>
        <w:rPr>
          <w:rFonts w:ascii="Arial" w:hAnsi="Arial" w:cs="Arial"/>
          <w:sz w:val="20"/>
          <w:szCs w:val="20"/>
        </w:rPr>
      </w:pPr>
      <w:r w:rsidRPr="00366275">
        <w:rPr>
          <w:rFonts w:ascii="Arial" w:hAnsi="Arial" w:cs="Arial"/>
          <w:b/>
          <w:sz w:val="20"/>
          <w:szCs w:val="20"/>
        </w:rPr>
        <w:lastRenderedPageBreak/>
        <w:t>Termination for Cause</w:t>
      </w:r>
      <w:r w:rsidRPr="00366275">
        <w:rPr>
          <w:rFonts w:ascii="Arial" w:hAnsi="Arial" w:cs="Arial"/>
          <w:sz w:val="20"/>
          <w:szCs w:val="20"/>
        </w:rPr>
        <w:t xml:space="preserve">. Either party may terminate this Agreement at any time on the basis the other party breached this Agreement. The moving party must provide written notice to the other party, which upon the receiving party has thirty (30) days to cure the defects. Upon thirty (30) days, the breaching party has not cured the defects, the moving party may terminate this Agreement after ten (10) subsequent days.  </w:t>
      </w:r>
    </w:p>
    <w:p w14:paraId="20C2E94B" w14:textId="77777777" w:rsidR="005A20AA" w:rsidRPr="00366275" w:rsidRDefault="005A20AA" w:rsidP="005A20AA">
      <w:pPr>
        <w:pStyle w:val="ListParagraph"/>
        <w:numPr>
          <w:ilvl w:val="0"/>
          <w:numId w:val="25"/>
        </w:numPr>
        <w:spacing w:after="0" w:line="240" w:lineRule="auto"/>
        <w:jc w:val="both"/>
        <w:rPr>
          <w:rFonts w:ascii="Arial" w:hAnsi="Arial" w:cs="Arial"/>
          <w:sz w:val="20"/>
          <w:szCs w:val="20"/>
        </w:rPr>
      </w:pPr>
      <w:r w:rsidRPr="00366275">
        <w:rPr>
          <w:rFonts w:ascii="Arial" w:hAnsi="Arial" w:cs="Arial"/>
          <w:b/>
          <w:sz w:val="20"/>
          <w:szCs w:val="20"/>
        </w:rPr>
        <w:t>Termination for Insufficient Funding</w:t>
      </w:r>
      <w:r w:rsidRPr="00366275">
        <w:rPr>
          <w:rFonts w:ascii="Arial" w:hAnsi="Arial" w:cs="Arial"/>
          <w:sz w:val="20"/>
          <w:szCs w:val="20"/>
        </w:rPr>
        <w:t>. MMCAP Infuse may immediately terminate this Agreement if it does not obtain funding from the Minnesota Legislature, or other funding source; or if funding cannot be continued at a level sufficient to allow for the payment of the Contracted Items covered here. Termination must be by written or electronic mail notice to the Vendor. MMCAP Infuse is not obligated to pay for any Contracted Items that are provided after notice and effective date of termination. However, the vendor will be entitled to payment, determined on a pro rata basis, for Contracted Items satisfactorily performed to the extent that funds are available. Minnesota will not be assessed any costs, fees, or other charges if the Agreement is terminated because of the decision of the Minnesota Legislature, or other funding source, not to appropriate funds. MMCAP Infuse must provide the Vendor notice of the lack of funding within a reasonable time of MMCAP Infuse receiving that notice.</w:t>
      </w:r>
    </w:p>
    <w:p w14:paraId="707CA2D6" w14:textId="77777777" w:rsidR="005A20AA" w:rsidRPr="00366275" w:rsidRDefault="005A20AA" w:rsidP="005A20AA">
      <w:pPr>
        <w:pStyle w:val="ListParagraph"/>
        <w:numPr>
          <w:ilvl w:val="1"/>
          <w:numId w:val="25"/>
        </w:numPr>
        <w:spacing w:after="0" w:line="259" w:lineRule="auto"/>
        <w:jc w:val="both"/>
        <w:rPr>
          <w:rFonts w:ascii="Arial" w:hAnsi="Arial" w:cs="Arial"/>
          <w:sz w:val="20"/>
          <w:szCs w:val="20"/>
        </w:rPr>
      </w:pPr>
      <w:r w:rsidRPr="00366275">
        <w:rPr>
          <w:rFonts w:ascii="Arial" w:hAnsi="Arial" w:cs="Arial"/>
          <w:sz w:val="20"/>
          <w:szCs w:val="20"/>
        </w:rPr>
        <w:t>For orders made by a Member, Vendor agrees to the applicable statutory terms of the applicable Member if the Member fails to receive funding, or appropriations, limitations or other expenditure authority at levels enough to pay for the Contracted Items.</w:t>
      </w:r>
    </w:p>
    <w:p w14:paraId="787FCC3F" w14:textId="77777777" w:rsidR="005A20AA" w:rsidRPr="00366275" w:rsidRDefault="005A20AA" w:rsidP="005A20AA">
      <w:pPr>
        <w:pStyle w:val="ListParagraph"/>
        <w:numPr>
          <w:ilvl w:val="0"/>
          <w:numId w:val="25"/>
        </w:numPr>
        <w:spacing w:after="0" w:line="259" w:lineRule="auto"/>
        <w:jc w:val="both"/>
        <w:rPr>
          <w:rFonts w:ascii="Arial" w:hAnsi="Arial" w:cs="Arial"/>
          <w:sz w:val="20"/>
          <w:szCs w:val="20"/>
        </w:rPr>
      </w:pPr>
      <w:r w:rsidRPr="00366275">
        <w:rPr>
          <w:rFonts w:ascii="Arial" w:hAnsi="Arial" w:cs="Arial"/>
          <w:b/>
          <w:sz w:val="20"/>
          <w:szCs w:val="20"/>
        </w:rPr>
        <w:t>Force Majeure</w:t>
      </w:r>
      <w:r w:rsidRPr="00366275">
        <w:rPr>
          <w:rFonts w:ascii="Arial" w:hAnsi="Arial" w:cs="Arial"/>
          <w:sz w:val="20"/>
          <w:szCs w:val="20"/>
        </w:rPr>
        <w:t>. Parties will not be considered in default in the performance of its obligations in the Agreement to the extent that performance of any such obligations is prevented or delayed by acts of God, war, riot or other catastrophes beyond the reasonable control of the party. Force majeure will not apply to the extent that the act or occurrence could have been reasonably foreseen and reasonable action could have been taken to prevent the delay or failure to perform. A party claiming excuse of performance under this provision must provide the other party prompt written notice of the failure to perform, take commercially reasonable efforts to mitigate the damages caused to all parties, and take all necessary steps to bring about performance as soon as practicable.</w:t>
      </w:r>
    </w:p>
    <w:p w14:paraId="59CB8B4A" w14:textId="77777777" w:rsidR="005A20AA" w:rsidRPr="00366275" w:rsidRDefault="005A20AA" w:rsidP="005A20AA">
      <w:pPr>
        <w:pStyle w:val="ListParagraph"/>
        <w:numPr>
          <w:ilvl w:val="0"/>
          <w:numId w:val="25"/>
        </w:numPr>
        <w:spacing w:after="0" w:line="240" w:lineRule="auto"/>
        <w:jc w:val="both"/>
        <w:rPr>
          <w:rFonts w:ascii="Arial" w:hAnsi="Arial" w:cs="Arial"/>
          <w:sz w:val="20"/>
          <w:szCs w:val="20"/>
        </w:rPr>
      </w:pPr>
      <w:r w:rsidRPr="00366275">
        <w:rPr>
          <w:rFonts w:ascii="Arial" w:hAnsi="Arial" w:cs="Arial"/>
          <w:b/>
          <w:sz w:val="20"/>
          <w:szCs w:val="20"/>
        </w:rPr>
        <w:t>Breach</w:t>
      </w:r>
      <w:r w:rsidRPr="00366275">
        <w:rPr>
          <w:rFonts w:ascii="Arial" w:hAnsi="Arial" w:cs="Arial"/>
          <w:sz w:val="20"/>
          <w:szCs w:val="20"/>
        </w:rPr>
        <w:t xml:space="preserve">. In the event of a breach of this Agreement, MMCAP Infuse and Members reserve the right to pursue any other remedy available by law. Vendors may be removed from the Vendors list; suspended; or debarred from receiving a contract for failure to comply with terms and conditions of the Agreement.  </w:t>
      </w:r>
    </w:p>
    <w:p w14:paraId="70AB8034" w14:textId="77777777" w:rsidR="005A20AA" w:rsidRPr="00366275" w:rsidRDefault="005A20AA" w:rsidP="005A20AA">
      <w:pPr>
        <w:pStyle w:val="ListParagraph"/>
        <w:numPr>
          <w:ilvl w:val="0"/>
          <w:numId w:val="25"/>
        </w:numPr>
        <w:spacing w:after="0" w:line="240" w:lineRule="auto"/>
        <w:jc w:val="both"/>
        <w:rPr>
          <w:rFonts w:ascii="Arial" w:hAnsi="Arial" w:cs="Arial"/>
          <w:sz w:val="20"/>
          <w:szCs w:val="20"/>
        </w:rPr>
      </w:pPr>
      <w:r w:rsidRPr="00366275">
        <w:rPr>
          <w:rFonts w:ascii="Arial" w:hAnsi="Arial" w:cs="Arial"/>
          <w:b/>
          <w:sz w:val="20"/>
          <w:szCs w:val="20"/>
        </w:rPr>
        <w:t>Failure to Perform</w:t>
      </w:r>
      <w:r w:rsidRPr="00366275">
        <w:rPr>
          <w:rFonts w:ascii="Arial" w:hAnsi="Arial" w:cs="Arial"/>
          <w:sz w:val="20"/>
          <w:szCs w:val="20"/>
        </w:rPr>
        <w:t>. Upon failure to perform the following items in the time and manner as set forth herein, the following fees shall be paid by Vendor:</w:t>
      </w:r>
    </w:p>
    <w:p w14:paraId="7E62416C" w14:textId="77777777" w:rsidR="005A20AA" w:rsidRPr="00366275" w:rsidRDefault="005A20AA" w:rsidP="005A20AA">
      <w:pPr>
        <w:pStyle w:val="ListParagraph"/>
        <w:numPr>
          <w:ilvl w:val="1"/>
          <w:numId w:val="25"/>
        </w:numPr>
        <w:spacing w:after="0" w:line="240" w:lineRule="auto"/>
        <w:jc w:val="both"/>
        <w:rPr>
          <w:rFonts w:ascii="Arial" w:hAnsi="Arial" w:cs="Arial"/>
          <w:sz w:val="20"/>
          <w:szCs w:val="20"/>
        </w:rPr>
      </w:pPr>
      <w:r w:rsidRPr="00366275">
        <w:rPr>
          <w:rFonts w:ascii="Arial" w:hAnsi="Arial" w:cs="Arial"/>
          <w:sz w:val="20"/>
          <w:szCs w:val="20"/>
          <w:u w:val="single"/>
        </w:rPr>
        <w:t>Reports</w:t>
      </w:r>
      <w:r w:rsidRPr="00366275">
        <w:rPr>
          <w:rFonts w:ascii="Arial" w:hAnsi="Arial" w:cs="Arial"/>
          <w:sz w:val="20"/>
          <w:szCs w:val="20"/>
        </w:rPr>
        <w:t xml:space="preserve">. In the event that any report and/or data provided by the Vendor, pursuant to the terms of this Agreement, is not received according to schedule, contains incorrect data, incomplete data, or no data, or is more than a minor defect or causes harm to MMCAP Infuse’s ability to conduct business or its governmental purpose, Vendor will pay the following to MMCAP Infuse: $500/day, until resolved.  </w:t>
      </w:r>
    </w:p>
    <w:p w14:paraId="1A74DA3A" w14:textId="77777777" w:rsidR="005A20AA" w:rsidRPr="00366275" w:rsidRDefault="005A20AA" w:rsidP="005A20AA">
      <w:pPr>
        <w:pStyle w:val="ListParagraph"/>
        <w:numPr>
          <w:ilvl w:val="1"/>
          <w:numId w:val="25"/>
        </w:numPr>
        <w:spacing w:after="0" w:line="240" w:lineRule="auto"/>
        <w:jc w:val="both"/>
        <w:rPr>
          <w:rFonts w:ascii="Arial" w:hAnsi="Arial" w:cs="Arial"/>
          <w:sz w:val="20"/>
          <w:szCs w:val="20"/>
        </w:rPr>
      </w:pPr>
      <w:r w:rsidRPr="00366275">
        <w:rPr>
          <w:rFonts w:ascii="Arial" w:hAnsi="Arial" w:cs="Arial"/>
          <w:sz w:val="20"/>
          <w:szCs w:val="20"/>
          <w:u w:val="single"/>
        </w:rPr>
        <w:t>Late Administrative Fee Payments</w:t>
      </w:r>
      <w:r w:rsidRPr="00366275">
        <w:rPr>
          <w:rFonts w:ascii="Arial" w:hAnsi="Arial" w:cs="Arial"/>
          <w:sz w:val="20"/>
          <w:szCs w:val="20"/>
        </w:rPr>
        <w:t>: As provided for in statute for late payments to the State of Minnesota.</w:t>
      </w:r>
    </w:p>
    <w:p w14:paraId="0FE49EA4" w14:textId="77777777" w:rsidR="005A20AA" w:rsidRPr="00366275" w:rsidRDefault="005A20AA" w:rsidP="005A20AA">
      <w:pPr>
        <w:pStyle w:val="ListParagraph"/>
        <w:numPr>
          <w:ilvl w:val="1"/>
          <w:numId w:val="25"/>
        </w:numPr>
        <w:spacing w:after="0" w:line="240" w:lineRule="auto"/>
        <w:jc w:val="both"/>
        <w:rPr>
          <w:rFonts w:ascii="Arial" w:hAnsi="Arial" w:cs="Arial"/>
          <w:sz w:val="20"/>
          <w:szCs w:val="20"/>
        </w:rPr>
      </w:pPr>
      <w:r w:rsidRPr="00366275">
        <w:rPr>
          <w:rFonts w:ascii="Arial" w:hAnsi="Arial" w:cs="Arial"/>
          <w:sz w:val="20"/>
          <w:szCs w:val="20"/>
          <w:u w:val="single"/>
        </w:rPr>
        <w:t>Notices and Signatures</w:t>
      </w:r>
      <w:r w:rsidRPr="00366275">
        <w:rPr>
          <w:rFonts w:ascii="Arial" w:hAnsi="Arial" w:cs="Arial"/>
          <w:sz w:val="20"/>
          <w:szCs w:val="20"/>
        </w:rPr>
        <w:t xml:space="preserve">. If the Vendor fails to provide notice or signature as provided for in this Agreement, the Vendor will pay the following to MMCAP Infuse: $200/day, until resolved.  </w:t>
      </w:r>
    </w:p>
    <w:p w14:paraId="50A6BC90" w14:textId="77777777" w:rsidR="005A20AA" w:rsidRPr="00366275" w:rsidRDefault="005A20AA" w:rsidP="005A20AA">
      <w:pPr>
        <w:pStyle w:val="ListParagraph"/>
        <w:numPr>
          <w:ilvl w:val="1"/>
          <w:numId w:val="25"/>
        </w:numPr>
        <w:spacing w:after="0" w:line="240" w:lineRule="auto"/>
        <w:jc w:val="both"/>
        <w:rPr>
          <w:rFonts w:ascii="Arial" w:hAnsi="Arial" w:cs="Arial"/>
          <w:sz w:val="20"/>
          <w:szCs w:val="20"/>
        </w:rPr>
      </w:pPr>
      <w:r w:rsidRPr="00366275">
        <w:rPr>
          <w:rFonts w:ascii="Arial" w:hAnsi="Arial" w:cs="Arial"/>
          <w:sz w:val="20"/>
          <w:szCs w:val="20"/>
          <w:u w:val="single"/>
        </w:rPr>
        <w:t>Class of Trade</w:t>
      </w:r>
      <w:r w:rsidRPr="00366275">
        <w:rPr>
          <w:rFonts w:ascii="Arial" w:hAnsi="Arial" w:cs="Arial"/>
          <w:sz w:val="20"/>
          <w:szCs w:val="20"/>
        </w:rPr>
        <w:t xml:space="preserve">: In connection with this Agreement, if the Vendor denies pricing to any class of trade that has not been pre-approved by MMCAP Infuse, Vendor will pay MMCAP Infuse $200/per violation. </w:t>
      </w:r>
    </w:p>
    <w:p w14:paraId="279CC8FD" w14:textId="77777777" w:rsidR="005A20AA" w:rsidRPr="00366275" w:rsidRDefault="005A20AA" w:rsidP="005A20AA">
      <w:pPr>
        <w:pStyle w:val="ListParagraph"/>
        <w:numPr>
          <w:ilvl w:val="1"/>
          <w:numId w:val="25"/>
        </w:numPr>
        <w:spacing w:after="0" w:line="240" w:lineRule="auto"/>
        <w:jc w:val="both"/>
        <w:rPr>
          <w:rFonts w:ascii="Arial" w:hAnsi="Arial" w:cs="Arial"/>
          <w:sz w:val="20"/>
          <w:szCs w:val="20"/>
        </w:rPr>
      </w:pPr>
      <w:r w:rsidRPr="00366275">
        <w:rPr>
          <w:rFonts w:ascii="Arial" w:hAnsi="Arial" w:cs="Arial"/>
          <w:sz w:val="20"/>
          <w:szCs w:val="20"/>
          <w:u w:val="single"/>
        </w:rPr>
        <w:t>Adding and Removing Members</w:t>
      </w:r>
      <w:r w:rsidRPr="00366275">
        <w:rPr>
          <w:rFonts w:ascii="Arial" w:hAnsi="Arial" w:cs="Arial"/>
          <w:sz w:val="20"/>
          <w:szCs w:val="20"/>
        </w:rPr>
        <w:t xml:space="preserve">. Every time the Vendor fails to meet the timeline requirements in this Agreement to add or remove a Member’s eligibility to purchase Contracted Items, Vendor will pay MMCAP Infuse $1,500/per violation. </w:t>
      </w:r>
    </w:p>
    <w:p w14:paraId="44D7623C" w14:textId="77777777" w:rsidR="005A20AA" w:rsidRPr="00366275" w:rsidRDefault="005A20AA" w:rsidP="005A20AA">
      <w:pPr>
        <w:pStyle w:val="ListParagraph"/>
        <w:numPr>
          <w:ilvl w:val="1"/>
          <w:numId w:val="25"/>
        </w:numPr>
        <w:spacing w:after="0" w:line="240" w:lineRule="auto"/>
        <w:jc w:val="both"/>
        <w:rPr>
          <w:rFonts w:ascii="Arial" w:hAnsi="Arial" w:cs="Arial"/>
          <w:sz w:val="20"/>
          <w:szCs w:val="20"/>
        </w:rPr>
      </w:pPr>
      <w:r w:rsidRPr="00366275">
        <w:rPr>
          <w:rFonts w:ascii="Arial" w:hAnsi="Arial" w:cs="Arial"/>
          <w:sz w:val="20"/>
          <w:szCs w:val="20"/>
          <w:u w:val="single"/>
        </w:rPr>
        <w:t>Application of Fees</w:t>
      </w:r>
      <w:r w:rsidRPr="00366275">
        <w:rPr>
          <w:rFonts w:ascii="Arial" w:hAnsi="Arial" w:cs="Arial"/>
          <w:sz w:val="20"/>
          <w:szCs w:val="20"/>
        </w:rPr>
        <w:t>. The application of the amounts herein shall not excuse Vendor’s performance obligations as set forth in this Agreement, nor will it waive any rights of MMCAP Infuse or Members to seek any and all available legal and equitable remedies. Vendor acknowledges that the fees set forth above are not penalties, but rather seek to make MMCAP Infuse and Members whole for any failure of performance by the Vendor, as based upon good faith estimates as agreed to by the parties.</w:t>
      </w:r>
    </w:p>
    <w:p w14:paraId="15E066D9" w14:textId="77777777" w:rsidR="005A20AA" w:rsidRPr="00366275" w:rsidRDefault="005A20AA" w:rsidP="005A20AA">
      <w:pPr>
        <w:pStyle w:val="ListParagraph"/>
        <w:numPr>
          <w:ilvl w:val="0"/>
          <w:numId w:val="25"/>
        </w:numPr>
        <w:spacing w:after="0" w:line="240" w:lineRule="auto"/>
        <w:jc w:val="both"/>
        <w:rPr>
          <w:rFonts w:ascii="Arial" w:hAnsi="Arial" w:cs="Arial"/>
          <w:sz w:val="20"/>
          <w:szCs w:val="20"/>
        </w:rPr>
      </w:pPr>
      <w:r w:rsidRPr="00366275">
        <w:rPr>
          <w:rFonts w:ascii="Arial" w:hAnsi="Arial" w:cs="Arial"/>
          <w:b/>
          <w:sz w:val="20"/>
          <w:szCs w:val="20"/>
        </w:rPr>
        <w:lastRenderedPageBreak/>
        <w:t>Dispute Resolution</w:t>
      </w:r>
      <w:r w:rsidRPr="00366275">
        <w:rPr>
          <w:rFonts w:ascii="Arial" w:hAnsi="Arial" w:cs="Arial"/>
          <w:sz w:val="20"/>
          <w:szCs w:val="20"/>
        </w:rPr>
        <w:t xml:space="preserve">. Vendor and MMCAP Infuse will handle dispute resolution for unresolved issues using the following procedure. </w:t>
      </w:r>
    </w:p>
    <w:p w14:paraId="5CD65E82" w14:textId="77777777" w:rsidR="005A20AA" w:rsidRPr="00366275" w:rsidRDefault="005A20AA" w:rsidP="005A20AA">
      <w:pPr>
        <w:pStyle w:val="ListParagraph"/>
        <w:numPr>
          <w:ilvl w:val="1"/>
          <w:numId w:val="25"/>
        </w:numPr>
        <w:spacing w:after="0" w:line="240" w:lineRule="auto"/>
        <w:jc w:val="both"/>
        <w:rPr>
          <w:rFonts w:ascii="Arial" w:hAnsi="Arial" w:cs="Arial"/>
          <w:sz w:val="20"/>
          <w:szCs w:val="20"/>
        </w:rPr>
      </w:pPr>
      <w:r w:rsidRPr="00366275">
        <w:rPr>
          <w:rFonts w:ascii="Arial" w:hAnsi="Arial" w:cs="Arial"/>
          <w:sz w:val="20"/>
          <w:szCs w:val="20"/>
          <w:u w:val="single"/>
        </w:rPr>
        <w:t>Notification</w:t>
      </w:r>
      <w:r w:rsidRPr="00366275">
        <w:rPr>
          <w:rFonts w:ascii="Arial" w:hAnsi="Arial" w:cs="Arial"/>
          <w:sz w:val="20"/>
          <w:szCs w:val="20"/>
        </w:rPr>
        <w:t xml:space="preserve">. Parties shall promptly notify each other of any known dispute and work in good faith to resolve such dispute within thirty (30) days.  </w:t>
      </w:r>
    </w:p>
    <w:p w14:paraId="26F48C9A" w14:textId="77777777" w:rsidR="005A20AA" w:rsidRPr="00366275" w:rsidRDefault="005A20AA" w:rsidP="005A20AA">
      <w:pPr>
        <w:pStyle w:val="ListParagraph"/>
        <w:numPr>
          <w:ilvl w:val="1"/>
          <w:numId w:val="25"/>
        </w:numPr>
        <w:spacing w:after="0" w:line="240" w:lineRule="auto"/>
        <w:jc w:val="both"/>
        <w:rPr>
          <w:rFonts w:ascii="Arial" w:hAnsi="Arial" w:cs="Arial"/>
          <w:sz w:val="20"/>
          <w:szCs w:val="20"/>
        </w:rPr>
      </w:pPr>
      <w:r w:rsidRPr="00366275">
        <w:rPr>
          <w:rFonts w:ascii="Arial" w:hAnsi="Arial" w:cs="Arial"/>
          <w:sz w:val="20"/>
          <w:szCs w:val="20"/>
          <w:u w:val="single"/>
        </w:rPr>
        <w:t>Escalation</w:t>
      </w:r>
      <w:r w:rsidRPr="00366275">
        <w:rPr>
          <w:rFonts w:ascii="Arial" w:hAnsi="Arial" w:cs="Arial"/>
          <w:sz w:val="20"/>
          <w:szCs w:val="20"/>
        </w:rPr>
        <w:t xml:space="preserve">. If parties are unable to resolve the issue in a timely manner, as specified above, either MMCAP Infuse or Vendor may escalate the resolution of the issue to a higher level of management. When escalated a teleconference will be scheduled between MMCAP Infuse and the Vendor to review the dispute and develop a proposed resolution and plan of action. </w:t>
      </w:r>
    </w:p>
    <w:p w14:paraId="0EC2AE97" w14:textId="77777777" w:rsidR="005A20AA" w:rsidRPr="00366275" w:rsidRDefault="005A20AA" w:rsidP="005A20AA">
      <w:pPr>
        <w:pStyle w:val="ListParagraph"/>
        <w:numPr>
          <w:ilvl w:val="1"/>
          <w:numId w:val="25"/>
        </w:numPr>
        <w:spacing w:after="0" w:line="240" w:lineRule="auto"/>
        <w:jc w:val="both"/>
        <w:rPr>
          <w:rFonts w:ascii="Arial" w:hAnsi="Arial" w:cs="Arial"/>
          <w:sz w:val="20"/>
          <w:szCs w:val="20"/>
        </w:rPr>
      </w:pPr>
      <w:r w:rsidRPr="00366275">
        <w:rPr>
          <w:rFonts w:ascii="Arial" w:hAnsi="Arial" w:cs="Arial"/>
          <w:sz w:val="20"/>
          <w:szCs w:val="20"/>
          <w:u w:val="single"/>
        </w:rPr>
        <w:t>Performance while Dispute is Pending</w:t>
      </w:r>
      <w:r w:rsidRPr="00366275">
        <w:rPr>
          <w:rFonts w:ascii="Arial" w:hAnsi="Arial" w:cs="Arial"/>
          <w:sz w:val="20"/>
          <w:szCs w:val="20"/>
        </w:rPr>
        <w:t>. Notwithstanding the existence of a dispute, the Vendor must continue without delay to carry out all of their responsibilities under the Agreement that are not affected by the dispute. If the Vendor fails to continue without delay to perform its responsibilities under the Agreement, in the accomplishment of all undisputed work, any additional costs incurred by MMCAP Infuse and/or Members as a result of such failure to proceed shall be borne by the Vendor.</w:t>
      </w:r>
    </w:p>
    <w:p w14:paraId="5DB084A3" w14:textId="77777777" w:rsidR="005A20AA" w:rsidRPr="00366275" w:rsidRDefault="005A20AA" w:rsidP="005A20AA">
      <w:pPr>
        <w:pStyle w:val="ListParagraph"/>
        <w:numPr>
          <w:ilvl w:val="1"/>
          <w:numId w:val="25"/>
        </w:numPr>
        <w:spacing w:after="0" w:line="240" w:lineRule="auto"/>
        <w:jc w:val="both"/>
        <w:rPr>
          <w:rFonts w:ascii="Arial" w:hAnsi="Arial" w:cs="Arial"/>
          <w:sz w:val="20"/>
          <w:szCs w:val="20"/>
        </w:rPr>
      </w:pPr>
      <w:r w:rsidRPr="00366275">
        <w:rPr>
          <w:rFonts w:ascii="Arial" w:hAnsi="Arial" w:cs="Arial"/>
          <w:sz w:val="20"/>
          <w:szCs w:val="20"/>
          <w:u w:val="single"/>
        </w:rPr>
        <w:t>No Waiver</w:t>
      </w:r>
      <w:r w:rsidRPr="00366275">
        <w:rPr>
          <w:rFonts w:ascii="Arial" w:hAnsi="Arial" w:cs="Arial"/>
          <w:sz w:val="20"/>
          <w:szCs w:val="20"/>
        </w:rPr>
        <w:t>. This clause shall in no way limit or waive either party’s right to seek available legal or equitable remedies.</w:t>
      </w:r>
    </w:p>
    <w:p w14:paraId="57DD3A61" w14:textId="77777777" w:rsidR="005A20AA" w:rsidRPr="00366275" w:rsidRDefault="005A20AA" w:rsidP="005A20AA">
      <w:pPr>
        <w:pStyle w:val="ListParagraph"/>
        <w:spacing w:after="0" w:line="240" w:lineRule="auto"/>
        <w:ind w:left="1440"/>
        <w:jc w:val="both"/>
        <w:rPr>
          <w:rFonts w:ascii="Arial" w:hAnsi="Arial" w:cs="Arial"/>
          <w:sz w:val="20"/>
          <w:szCs w:val="20"/>
        </w:rPr>
      </w:pPr>
    </w:p>
    <w:p w14:paraId="5D157AEC" w14:textId="77777777" w:rsidR="005A20AA" w:rsidRPr="00366275" w:rsidRDefault="005A20AA" w:rsidP="005A20AA">
      <w:pPr>
        <w:pStyle w:val="NoSpacing"/>
        <w:jc w:val="center"/>
        <w:rPr>
          <w:rFonts w:ascii="Arial" w:hAnsi="Arial" w:cs="Arial"/>
          <w:b/>
          <w:bCs/>
          <w:sz w:val="20"/>
          <w:szCs w:val="20"/>
          <w:u w:val="single"/>
        </w:rPr>
      </w:pPr>
      <w:r w:rsidRPr="00366275">
        <w:rPr>
          <w:rFonts w:ascii="Arial" w:hAnsi="Arial" w:cs="Arial"/>
          <w:b/>
          <w:bCs/>
          <w:sz w:val="20"/>
          <w:szCs w:val="20"/>
          <w:u w:val="single"/>
        </w:rPr>
        <w:t>ARTICLE V</w:t>
      </w:r>
    </w:p>
    <w:p w14:paraId="1C1987DA" w14:textId="77777777" w:rsidR="005A20AA" w:rsidRPr="00366275" w:rsidRDefault="005A20AA" w:rsidP="005A20AA">
      <w:pPr>
        <w:pStyle w:val="NoSpacing"/>
        <w:jc w:val="center"/>
        <w:rPr>
          <w:rFonts w:ascii="Arial" w:hAnsi="Arial" w:cs="Arial"/>
          <w:b/>
          <w:bCs/>
          <w:sz w:val="20"/>
          <w:szCs w:val="20"/>
        </w:rPr>
      </w:pPr>
      <w:r w:rsidRPr="00366275">
        <w:rPr>
          <w:rFonts w:ascii="Arial" w:hAnsi="Arial" w:cs="Arial"/>
          <w:b/>
          <w:bCs/>
          <w:sz w:val="20"/>
          <w:szCs w:val="20"/>
        </w:rPr>
        <w:t>MEMBERSHIP</w:t>
      </w:r>
    </w:p>
    <w:p w14:paraId="1A7D810D" w14:textId="77777777" w:rsidR="005A20AA" w:rsidRPr="00366275" w:rsidRDefault="005A20AA" w:rsidP="005A20AA">
      <w:pPr>
        <w:pStyle w:val="NoSpacing"/>
        <w:jc w:val="center"/>
        <w:rPr>
          <w:rFonts w:ascii="Arial" w:hAnsi="Arial" w:cs="Arial"/>
          <w:b/>
          <w:bCs/>
          <w:sz w:val="20"/>
          <w:szCs w:val="20"/>
        </w:rPr>
      </w:pPr>
    </w:p>
    <w:p w14:paraId="5BCC94CE" w14:textId="77777777" w:rsidR="005A20AA" w:rsidRPr="00366275" w:rsidRDefault="005A20AA" w:rsidP="005A20AA">
      <w:pPr>
        <w:pStyle w:val="ListParagraph"/>
        <w:numPr>
          <w:ilvl w:val="0"/>
          <w:numId w:val="19"/>
        </w:numPr>
        <w:spacing w:after="0" w:line="259" w:lineRule="auto"/>
        <w:jc w:val="both"/>
        <w:rPr>
          <w:rFonts w:ascii="Arial" w:hAnsi="Arial" w:cs="Arial"/>
          <w:b/>
          <w:sz w:val="20"/>
          <w:szCs w:val="20"/>
        </w:rPr>
      </w:pPr>
      <w:r w:rsidRPr="00366275">
        <w:rPr>
          <w:rFonts w:ascii="Arial" w:hAnsi="Arial" w:cs="Arial"/>
          <w:b/>
          <w:sz w:val="20"/>
          <w:szCs w:val="20"/>
        </w:rPr>
        <w:t xml:space="preserve">Onboard, Transition, and Implementation. </w:t>
      </w:r>
      <w:r w:rsidRPr="00366275">
        <w:rPr>
          <w:rFonts w:ascii="Arial" w:hAnsi="Arial" w:cs="Arial"/>
          <w:sz w:val="20"/>
          <w:szCs w:val="20"/>
        </w:rPr>
        <w:t>If the Vendor requires additional paperwork for Members to acquire the Contracted Items</w:t>
      </w:r>
      <w:r w:rsidRPr="00366275">
        <w:rPr>
          <w:rFonts w:ascii="Arial" w:hAnsi="Arial" w:cs="Arial"/>
          <w:b/>
          <w:sz w:val="20"/>
          <w:szCs w:val="20"/>
        </w:rPr>
        <w:t xml:space="preserve">, </w:t>
      </w:r>
      <w:r w:rsidRPr="00366275">
        <w:rPr>
          <w:rFonts w:ascii="Arial" w:hAnsi="Arial" w:cs="Arial"/>
          <w:sz w:val="20"/>
          <w:szCs w:val="20"/>
        </w:rPr>
        <w:t xml:space="preserve">Vendor will work with MMCAP Infuse and Members to determine the appropriate steps and schedule for an onboard and transition. Vendor’s documents and/or procedure for implementing and transitioning Members to this Agreement is set forth on </w:t>
      </w:r>
      <w:r w:rsidRPr="00366275">
        <w:rPr>
          <w:rFonts w:ascii="Arial" w:hAnsi="Arial" w:cs="Arial"/>
          <w:b/>
          <w:i/>
          <w:sz w:val="20"/>
          <w:szCs w:val="20"/>
        </w:rPr>
        <w:t>Attachment C</w:t>
      </w:r>
      <w:r w:rsidRPr="00366275">
        <w:rPr>
          <w:rFonts w:ascii="Arial" w:hAnsi="Arial" w:cs="Arial"/>
          <w:sz w:val="20"/>
          <w:szCs w:val="20"/>
        </w:rPr>
        <w:t xml:space="preserve">. Vendor is responsible for making Authorized Wholesalers aware that the paperwork on </w:t>
      </w:r>
      <w:r w:rsidRPr="00366275">
        <w:rPr>
          <w:rFonts w:ascii="Arial" w:hAnsi="Arial" w:cs="Arial"/>
          <w:i/>
          <w:iCs/>
          <w:sz w:val="20"/>
          <w:szCs w:val="20"/>
        </w:rPr>
        <w:t xml:space="preserve">Attachment C </w:t>
      </w:r>
      <w:r w:rsidRPr="00366275">
        <w:rPr>
          <w:rFonts w:ascii="Arial" w:hAnsi="Arial" w:cs="Arial"/>
          <w:sz w:val="20"/>
          <w:szCs w:val="20"/>
        </w:rPr>
        <w:t xml:space="preserve">must be collected from Member prior to contract pricing being attached. Vendor must communicate back to MMCAP Infuse any inability or failure to agree on such a process with the Authorized Wholesaler.  </w:t>
      </w:r>
    </w:p>
    <w:p w14:paraId="52758ECF" w14:textId="77777777" w:rsidR="005A20AA" w:rsidRPr="00366275" w:rsidRDefault="005A20AA" w:rsidP="005A20AA">
      <w:pPr>
        <w:pStyle w:val="ListParagraph"/>
        <w:keepNext/>
        <w:numPr>
          <w:ilvl w:val="0"/>
          <w:numId w:val="19"/>
        </w:numPr>
        <w:spacing w:after="0" w:line="240" w:lineRule="auto"/>
        <w:jc w:val="both"/>
        <w:rPr>
          <w:rFonts w:ascii="Arial" w:hAnsi="Arial" w:cs="Arial"/>
          <w:sz w:val="20"/>
          <w:szCs w:val="20"/>
        </w:rPr>
      </w:pPr>
      <w:r w:rsidRPr="00366275">
        <w:rPr>
          <w:rFonts w:ascii="Arial" w:hAnsi="Arial" w:cs="Arial"/>
          <w:b/>
          <w:sz w:val="20"/>
          <w:szCs w:val="20"/>
        </w:rPr>
        <w:t>Membership Listing</w:t>
      </w:r>
      <w:r w:rsidRPr="00366275">
        <w:rPr>
          <w:rFonts w:ascii="Arial" w:hAnsi="Arial" w:cs="Arial"/>
          <w:sz w:val="20"/>
          <w:szCs w:val="20"/>
        </w:rPr>
        <w:t>. MMCAP Infuse will provide Vendor a complete listing of the Membership. MMCAP Infuse reserves the right to add and remove Members during the Agreement Term.</w:t>
      </w:r>
    </w:p>
    <w:p w14:paraId="02F46B3A" w14:textId="77777777" w:rsidR="005A20AA" w:rsidRPr="00366275" w:rsidRDefault="005A20AA" w:rsidP="005A20AA">
      <w:pPr>
        <w:pStyle w:val="ListParagraph"/>
        <w:numPr>
          <w:ilvl w:val="1"/>
          <w:numId w:val="19"/>
        </w:numPr>
        <w:spacing w:after="0" w:line="240" w:lineRule="auto"/>
        <w:jc w:val="both"/>
        <w:rPr>
          <w:rFonts w:ascii="Arial" w:hAnsi="Arial" w:cs="Arial"/>
          <w:sz w:val="20"/>
          <w:szCs w:val="20"/>
        </w:rPr>
      </w:pPr>
      <w:r w:rsidRPr="00366275">
        <w:rPr>
          <w:rFonts w:ascii="Arial" w:hAnsi="Arial" w:cs="Arial"/>
          <w:sz w:val="20"/>
          <w:szCs w:val="20"/>
          <w:u w:val="single"/>
        </w:rPr>
        <w:t>New Members</w:t>
      </w:r>
      <w:r w:rsidRPr="00366275">
        <w:rPr>
          <w:rFonts w:ascii="Arial" w:hAnsi="Arial" w:cs="Arial"/>
          <w:sz w:val="20"/>
          <w:szCs w:val="20"/>
        </w:rPr>
        <w:t xml:space="preserve">. The Vendor must allow new Members to access to the Agreement by the Onboarding Date. As new Members are added, MMCAP Infuse will provide Vendor with monthly e-mail notices announcing a new Membership list has been posted. </w:t>
      </w:r>
    </w:p>
    <w:p w14:paraId="75C2433E" w14:textId="77777777" w:rsidR="005A20AA" w:rsidRPr="00366275" w:rsidRDefault="005A20AA" w:rsidP="005A20AA">
      <w:pPr>
        <w:pStyle w:val="ListParagraph"/>
        <w:numPr>
          <w:ilvl w:val="1"/>
          <w:numId w:val="19"/>
        </w:numPr>
        <w:spacing w:after="0" w:line="240" w:lineRule="auto"/>
        <w:jc w:val="both"/>
        <w:rPr>
          <w:rFonts w:ascii="Arial" w:hAnsi="Arial" w:cs="Arial"/>
          <w:sz w:val="20"/>
          <w:szCs w:val="20"/>
        </w:rPr>
      </w:pPr>
      <w:r w:rsidRPr="00366275">
        <w:rPr>
          <w:rFonts w:ascii="Arial" w:hAnsi="Arial" w:cs="Arial"/>
          <w:sz w:val="20"/>
          <w:szCs w:val="20"/>
          <w:u w:val="single"/>
        </w:rPr>
        <w:t>Removing Members</w:t>
      </w:r>
      <w:r w:rsidRPr="00366275">
        <w:rPr>
          <w:rFonts w:ascii="Arial" w:hAnsi="Arial" w:cs="Arial"/>
          <w:sz w:val="20"/>
          <w:szCs w:val="20"/>
        </w:rPr>
        <w:t xml:space="preserve">. Vendor must provide MMCAP Infuse written notification at least thirty (30) days prior to removing any Member. If MMCAP Infuse does not receive notification that a Member has been removed from Contract Pricing, Vendor will honor Contract Pricing for the Member for thirty (30) days after MMCAP Infuse receives the written notice.  </w:t>
      </w:r>
    </w:p>
    <w:p w14:paraId="389AA40D" w14:textId="77777777" w:rsidR="005A20AA" w:rsidRPr="00366275" w:rsidRDefault="005A20AA" w:rsidP="005A20AA">
      <w:pPr>
        <w:pStyle w:val="ListParagraph"/>
        <w:numPr>
          <w:ilvl w:val="0"/>
          <w:numId w:val="19"/>
        </w:numPr>
        <w:spacing w:after="0" w:line="240" w:lineRule="auto"/>
        <w:jc w:val="both"/>
        <w:rPr>
          <w:rFonts w:ascii="Arial" w:hAnsi="Arial" w:cs="Arial"/>
          <w:sz w:val="20"/>
          <w:szCs w:val="20"/>
        </w:rPr>
      </w:pPr>
      <w:r w:rsidRPr="00366275">
        <w:rPr>
          <w:rFonts w:ascii="Arial" w:hAnsi="Arial" w:cs="Arial"/>
          <w:b/>
          <w:bCs/>
          <w:sz w:val="20"/>
          <w:szCs w:val="20"/>
        </w:rPr>
        <w:t>Membership Eligibility</w:t>
      </w:r>
      <w:r w:rsidRPr="00366275">
        <w:rPr>
          <w:rFonts w:ascii="Arial" w:hAnsi="Arial" w:cs="Arial"/>
          <w:sz w:val="20"/>
          <w:szCs w:val="20"/>
        </w:rPr>
        <w:t xml:space="preserve">. Upon request, Vendor will send an electronic eligibility list identifying which Members are eligible for contract pricing to:  </w:t>
      </w:r>
      <w:hyperlink r:id="rId14" w:history="1">
        <w:r w:rsidRPr="00366275">
          <w:rPr>
            <w:rStyle w:val="Hyperlink"/>
            <w:rFonts w:ascii="Arial" w:hAnsi="Arial" w:cs="Arial"/>
            <w:sz w:val="20"/>
            <w:szCs w:val="20"/>
          </w:rPr>
          <w:t>MMCAP_Infuse.Contracts@state.mn.us</w:t>
        </w:r>
      </w:hyperlink>
      <w:r w:rsidRPr="00366275">
        <w:rPr>
          <w:rFonts w:ascii="Arial" w:hAnsi="Arial" w:cs="Arial"/>
          <w:sz w:val="20"/>
          <w:szCs w:val="20"/>
        </w:rPr>
        <w:t xml:space="preserve">. </w:t>
      </w:r>
    </w:p>
    <w:p w14:paraId="1F946150" w14:textId="77777777" w:rsidR="005A20AA" w:rsidRPr="00366275" w:rsidRDefault="005A20AA" w:rsidP="005A20AA">
      <w:pPr>
        <w:pStyle w:val="ListParagraph"/>
        <w:numPr>
          <w:ilvl w:val="1"/>
          <w:numId w:val="19"/>
        </w:numPr>
        <w:spacing w:after="0" w:line="240" w:lineRule="auto"/>
        <w:jc w:val="both"/>
        <w:rPr>
          <w:rFonts w:ascii="Arial" w:hAnsi="Arial" w:cs="Arial"/>
          <w:sz w:val="20"/>
          <w:szCs w:val="20"/>
        </w:rPr>
      </w:pPr>
      <w:r w:rsidRPr="00366275">
        <w:rPr>
          <w:rFonts w:ascii="Arial" w:hAnsi="Arial" w:cs="Arial"/>
          <w:sz w:val="20"/>
          <w:szCs w:val="20"/>
        </w:rPr>
        <w:t>If the Vendor has eligibility requirements, Vendor must provide MMCAP Infuse access to Vendor’s online contract and eligibility management system in addition to providing MMCAP Infuse the algorithm it uses to categorize a Member’s into a class of trade.</w:t>
      </w:r>
    </w:p>
    <w:p w14:paraId="1A6604B2" w14:textId="77777777" w:rsidR="005A20AA" w:rsidRPr="00366275" w:rsidRDefault="005A20AA" w:rsidP="005A20AA">
      <w:pPr>
        <w:pStyle w:val="ListParagraph"/>
        <w:numPr>
          <w:ilvl w:val="0"/>
          <w:numId w:val="19"/>
        </w:numPr>
        <w:spacing w:after="0" w:line="240" w:lineRule="auto"/>
        <w:jc w:val="both"/>
        <w:rPr>
          <w:rFonts w:ascii="Arial" w:hAnsi="Arial" w:cs="Arial"/>
          <w:sz w:val="20"/>
          <w:szCs w:val="20"/>
        </w:rPr>
      </w:pPr>
      <w:r w:rsidRPr="00366275">
        <w:rPr>
          <w:rFonts w:ascii="Arial" w:hAnsi="Arial" w:cs="Arial"/>
          <w:b/>
          <w:bCs/>
          <w:sz w:val="20"/>
          <w:szCs w:val="20"/>
        </w:rPr>
        <w:t>Member Attachment</w:t>
      </w:r>
      <w:r w:rsidRPr="00366275">
        <w:rPr>
          <w:rFonts w:ascii="Arial" w:hAnsi="Arial" w:cs="Arial"/>
          <w:sz w:val="20"/>
          <w:szCs w:val="20"/>
        </w:rPr>
        <w:t>: Vendor will ensure Members are attached to the Agreement for all Contracted Item purchases made by Member. Upon request of MMCAP Infuse, Vendor must verify only the Membership has access to the Contract Pricing and Contracted Items. Failure to do may result in immediate termination.</w:t>
      </w:r>
    </w:p>
    <w:p w14:paraId="56CED0D8" w14:textId="77777777" w:rsidR="005A20AA" w:rsidRPr="00366275" w:rsidRDefault="005A20AA" w:rsidP="005A20AA">
      <w:pPr>
        <w:pStyle w:val="ListParagraph"/>
        <w:numPr>
          <w:ilvl w:val="0"/>
          <w:numId w:val="19"/>
        </w:numPr>
        <w:spacing w:after="0" w:line="240" w:lineRule="auto"/>
        <w:jc w:val="both"/>
        <w:rPr>
          <w:rFonts w:ascii="Arial" w:hAnsi="Arial" w:cs="Arial"/>
          <w:sz w:val="20"/>
          <w:szCs w:val="20"/>
        </w:rPr>
      </w:pPr>
      <w:r w:rsidRPr="00366275">
        <w:rPr>
          <w:rFonts w:ascii="Arial" w:hAnsi="Arial" w:cs="Arial"/>
          <w:b/>
          <w:sz w:val="20"/>
          <w:szCs w:val="20"/>
        </w:rPr>
        <w:t>Non-Solicitation</w:t>
      </w:r>
      <w:r w:rsidRPr="00366275">
        <w:rPr>
          <w:rFonts w:ascii="Arial" w:hAnsi="Arial" w:cs="Arial"/>
          <w:sz w:val="20"/>
          <w:szCs w:val="20"/>
        </w:rPr>
        <w:t>. During the term of this Agreement, Vendor will not solicit any Members or prospective Members to enter into or negotiate a separate contract or agreement for the same or substantially equivalent products and services offered in this Agreement without MMCAP Infuse’s prior written consent.  Vendor is not prohibited from responding to a request for proposals issued by a Member that may include Products and Services covered by this Agreement.</w:t>
      </w:r>
    </w:p>
    <w:p w14:paraId="572EC070" w14:textId="77777777" w:rsidR="005A20AA" w:rsidRPr="00366275" w:rsidRDefault="005A20AA" w:rsidP="005A20AA">
      <w:pPr>
        <w:pStyle w:val="ListParagraph"/>
        <w:numPr>
          <w:ilvl w:val="0"/>
          <w:numId w:val="19"/>
        </w:numPr>
        <w:spacing w:after="0" w:line="240" w:lineRule="auto"/>
        <w:jc w:val="both"/>
        <w:rPr>
          <w:rFonts w:ascii="Arial" w:hAnsi="Arial" w:cs="Arial"/>
          <w:sz w:val="20"/>
          <w:szCs w:val="20"/>
        </w:rPr>
      </w:pPr>
      <w:r w:rsidRPr="00366275">
        <w:rPr>
          <w:rFonts w:ascii="Arial" w:hAnsi="Arial" w:cs="Arial"/>
          <w:b/>
          <w:sz w:val="20"/>
          <w:szCs w:val="20"/>
        </w:rPr>
        <w:t>DEA License/HIN</w:t>
      </w:r>
      <w:r w:rsidRPr="00366275">
        <w:rPr>
          <w:rFonts w:ascii="Arial" w:hAnsi="Arial" w:cs="Arial"/>
          <w:sz w:val="20"/>
          <w:szCs w:val="20"/>
        </w:rPr>
        <w:t xml:space="preserve">. Unless the Member purchases a controlled substance, the Vendor may not require that a Member have a Drug Enforcement Administration number assigned to it in order to be eligible for Contract Pricing.  The Vendor may require a Health Industry Number from Member. </w:t>
      </w:r>
    </w:p>
    <w:p w14:paraId="37997DF3" w14:textId="77777777" w:rsidR="005A20AA" w:rsidRPr="00366275" w:rsidRDefault="005A20AA" w:rsidP="005A20AA">
      <w:pPr>
        <w:pStyle w:val="ListParagraph"/>
        <w:numPr>
          <w:ilvl w:val="0"/>
          <w:numId w:val="19"/>
        </w:numPr>
        <w:spacing w:after="0" w:line="240" w:lineRule="auto"/>
        <w:jc w:val="both"/>
        <w:rPr>
          <w:rFonts w:ascii="Arial" w:hAnsi="Arial" w:cs="Arial"/>
          <w:sz w:val="20"/>
          <w:szCs w:val="20"/>
        </w:rPr>
      </w:pPr>
      <w:r w:rsidRPr="00366275">
        <w:rPr>
          <w:rFonts w:ascii="Arial" w:eastAsia="Times New Roman" w:hAnsi="Arial" w:cs="Arial"/>
          <w:b/>
          <w:bCs/>
          <w:sz w:val="20"/>
          <w:szCs w:val="20"/>
        </w:rPr>
        <w:lastRenderedPageBreak/>
        <w:t>Product Us</w:t>
      </w:r>
      <w:r w:rsidRPr="00366275">
        <w:rPr>
          <w:rFonts w:ascii="Arial" w:eastAsia="Times New Roman" w:hAnsi="Arial" w:cs="Arial"/>
          <w:b/>
          <w:bCs/>
          <w:i/>
          <w:sz w:val="20"/>
          <w:szCs w:val="20"/>
        </w:rPr>
        <w:t>e.</w:t>
      </w:r>
      <w:r w:rsidRPr="00366275">
        <w:rPr>
          <w:rFonts w:ascii="Arial" w:eastAsia="Times New Roman" w:hAnsi="Arial" w:cs="Arial"/>
          <w:sz w:val="20"/>
          <w:szCs w:val="20"/>
        </w:rPr>
        <w:t xml:space="preserve"> All items acquired by Members under this Agreement are purchased for consumption in traditional governmental functions and not for the purpose of competing against private enterprise.</w:t>
      </w:r>
    </w:p>
    <w:p w14:paraId="1681B762" w14:textId="77777777" w:rsidR="005A20AA" w:rsidRPr="00366275" w:rsidRDefault="005A20AA" w:rsidP="005A20AA">
      <w:pPr>
        <w:pStyle w:val="ListParagraph"/>
        <w:numPr>
          <w:ilvl w:val="0"/>
          <w:numId w:val="19"/>
        </w:numPr>
        <w:spacing w:after="0" w:line="240" w:lineRule="auto"/>
        <w:jc w:val="both"/>
        <w:rPr>
          <w:rFonts w:ascii="Arial" w:hAnsi="Arial" w:cs="Arial"/>
          <w:sz w:val="20"/>
          <w:szCs w:val="20"/>
        </w:rPr>
      </w:pPr>
      <w:bookmarkStart w:id="15" w:name="_Hlk27039763"/>
      <w:r w:rsidRPr="00366275">
        <w:rPr>
          <w:rFonts w:ascii="Arial" w:hAnsi="Arial" w:cs="Arial"/>
          <w:b/>
          <w:sz w:val="20"/>
          <w:szCs w:val="20"/>
        </w:rPr>
        <w:t>MPA</w:t>
      </w:r>
      <w:r w:rsidRPr="00366275">
        <w:rPr>
          <w:rFonts w:ascii="Arial" w:hAnsi="Arial" w:cs="Arial"/>
          <w:sz w:val="20"/>
          <w:szCs w:val="20"/>
        </w:rPr>
        <w:t xml:space="preserve">. In order to use this Agreement, some Members require jurisdiction-specific paperwork or contract language.  Vendor may be required to review an MMCAP Infuse MPA, as an addendum to this Agreement to provide for laws specific to a state or local jurisdiction. If these circumstances exist, the Vendor will work with MMCAP Infuse and Member to prepare an MPA to set forth the additional or altered terms and conditions. An MPA must clearly apply only to the requesting location and will not affect the rights of the other Membership, nor will it modify, derogate, or otherwise diminish the rights and obligations set forth herein, except in regard to the applicable named Member. When the specific terms are agreeable to the Vendor and the Member, the MPA will be presented by MMCAP Infuse to each party for execution. No other mechanism of modifying or “attaching to” the Agreement is authorized. Vendor is not required to agree to any additional terms; however, by not agreeing to the MPA, Vendor may be precluded from doing business with that Member. No verbal or written instructions from Members, or any of their staff or officials, to change any provision of this Agreement will be accepted by Vendor without the prior written approval of MMCAP Infuse. </w:t>
      </w:r>
      <w:bookmarkEnd w:id="15"/>
    </w:p>
    <w:p w14:paraId="0964F7DB" w14:textId="77777777" w:rsidR="005A20AA" w:rsidRPr="00366275" w:rsidRDefault="005A20AA" w:rsidP="005A20AA">
      <w:pPr>
        <w:pStyle w:val="ListParagraph"/>
        <w:spacing w:after="0" w:line="240" w:lineRule="auto"/>
        <w:jc w:val="both"/>
        <w:rPr>
          <w:rFonts w:ascii="Arial" w:hAnsi="Arial" w:cs="Arial"/>
          <w:sz w:val="20"/>
          <w:szCs w:val="20"/>
        </w:rPr>
      </w:pPr>
    </w:p>
    <w:p w14:paraId="01854A74" w14:textId="77777777" w:rsidR="005A20AA" w:rsidRPr="00366275" w:rsidRDefault="005A20AA" w:rsidP="005A20AA">
      <w:pPr>
        <w:pStyle w:val="NoSpacing"/>
        <w:jc w:val="center"/>
        <w:rPr>
          <w:rFonts w:ascii="Arial" w:hAnsi="Arial" w:cs="Arial"/>
          <w:b/>
          <w:bCs/>
          <w:sz w:val="20"/>
          <w:szCs w:val="20"/>
          <w:u w:val="single"/>
        </w:rPr>
      </w:pPr>
      <w:r w:rsidRPr="00366275">
        <w:rPr>
          <w:rFonts w:ascii="Arial" w:hAnsi="Arial" w:cs="Arial"/>
          <w:b/>
          <w:bCs/>
          <w:sz w:val="20"/>
          <w:szCs w:val="20"/>
          <w:u w:val="single"/>
        </w:rPr>
        <w:t>ARTICLE VI</w:t>
      </w:r>
    </w:p>
    <w:p w14:paraId="7185F8F6" w14:textId="77777777" w:rsidR="005A20AA" w:rsidRPr="00366275" w:rsidRDefault="005A20AA" w:rsidP="005A20AA">
      <w:pPr>
        <w:pStyle w:val="NoSpacing"/>
        <w:jc w:val="center"/>
        <w:rPr>
          <w:rFonts w:ascii="Arial" w:hAnsi="Arial" w:cs="Arial"/>
          <w:b/>
          <w:bCs/>
          <w:sz w:val="20"/>
          <w:szCs w:val="20"/>
        </w:rPr>
      </w:pPr>
      <w:r w:rsidRPr="00366275">
        <w:rPr>
          <w:rFonts w:ascii="Arial" w:hAnsi="Arial" w:cs="Arial"/>
          <w:b/>
          <w:bCs/>
          <w:sz w:val="20"/>
          <w:szCs w:val="20"/>
        </w:rPr>
        <w:t>AGREEMENT MANAGEMENT</w:t>
      </w:r>
    </w:p>
    <w:p w14:paraId="3BACF7BF" w14:textId="77777777" w:rsidR="005A20AA" w:rsidRPr="00366275" w:rsidRDefault="005A20AA" w:rsidP="005A20AA">
      <w:pPr>
        <w:pStyle w:val="NoSpacing"/>
        <w:jc w:val="center"/>
        <w:rPr>
          <w:rFonts w:ascii="Arial" w:hAnsi="Arial" w:cs="Arial"/>
          <w:sz w:val="20"/>
          <w:szCs w:val="20"/>
        </w:rPr>
      </w:pPr>
    </w:p>
    <w:p w14:paraId="75A91B7F" w14:textId="77777777" w:rsidR="005A20AA" w:rsidRPr="00366275" w:rsidRDefault="005A20AA" w:rsidP="005A20AA">
      <w:pPr>
        <w:pStyle w:val="ListParagraph"/>
        <w:numPr>
          <w:ilvl w:val="0"/>
          <w:numId w:val="22"/>
        </w:numPr>
        <w:spacing w:after="0" w:line="259" w:lineRule="auto"/>
        <w:jc w:val="both"/>
        <w:rPr>
          <w:rFonts w:ascii="Arial" w:eastAsia="Times New Roman" w:hAnsi="Arial" w:cs="Arial"/>
          <w:sz w:val="20"/>
          <w:szCs w:val="20"/>
        </w:rPr>
      </w:pPr>
      <w:r w:rsidRPr="00366275">
        <w:rPr>
          <w:rFonts w:ascii="Arial" w:eastAsia="Times New Roman" w:hAnsi="Arial" w:cs="Arial"/>
          <w:b/>
          <w:sz w:val="20"/>
          <w:szCs w:val="20"/>
        </w:rPr>
        <w:t>Primary Account Representative</w:t>
      </w:r>
      <w:r w:rsidRPr="00366275">
        <w:rPr>
          <w:rFonts w:ascii="Arial" w:eastAsia="Times New Roman" w:hAnsi="Arial" w:cs="Arial"/>
          <w:b/>
          <w:i/>
          <w:sz w:val="20"/>
          <w:szCs w:val="20"/>
        </w:rPr>
        <w:t>.</w:t>
      </w:r>
      <w:r w:rsidRPr="00366275">
        <w:rPr>
          <w:rFonts w:ascii="Arial" w:eastAsia="Times New Roman" w:hAnsi="Arial" w:cs="Arial"/>
          <w:i/>
          <w:sz w:val="20"/>
          <w:szCs w:val="20"/>
        </w:rPr>
        <w:t xml:space="preserve"> </w:t>
      </w:r>
      <w:r w:rsidRPr="00366275">
        <w:rPr>
          <w:rFonts w:ascii="Arial" w:eastAsia="Times New Roman" w:hAnsi="Arial" w:cs="Arial"/>
          <w:sz w:val="20"/>
          <w:szCs w:val="20"/>
        </w:rPr>
        <w:t xml:space="preserve">Vendor will assign a primary account representative to MMCAP Infuse for this Agreement and must provide a minimum of seventy-two (72) hours advanced notice to MMCAP Infuse if that person is reassigned. In the event that the primary account representative is unresponsive or does not meet MMCAP Infuse’s needs, the Vendor will assign another primary account representative upon MMCAP Infuse’s request. The primary account representative will be responsible for: </w:t>
      </w:r>
    </w:p>
    <w:p w14:paraId="7390D16B" w14:textId="77777777" w:rsidR="005A20AA" w:rsidRPr="00366275" w:rsidRDefault="005A20AA" w:rsidP="005A20AA">
      <w:pPr>
        <w:pStyle w:val="ListParagraph"/>
        <w:numPr>
          <w:ilvl w:val="1"/>
          <w:numId w:val="22"/>
        </w:numPr>
        <w:spacing w:after="0" w:line="259" w:lineRule="auto"/>
        <w:jc w:val="both"/>
        <w:rPr>
          <w:rFonts w:ascii="Arial" w:eastAsia="Times New Roman" w:hAnsi="Arial" w:cs="Arial"/>
          <w:sz w:val="20"/>
          <w:szCs w:val="20"/>
        </w:rPr>
      </w:pPr>
      <w:r w:rsidRPr="00366275">
        <w:rPr>
          <w:rFonts w:ascii="Arial" w:eastAsia="Times New Roman" w:hAnsi="Arial" w:cs="Arial"/>
          <w:sz w:val="20"/>
          <w:szCs w:val="20"/>
        </w:rPr>
        <w:t>Proper maintenance and management of the Agreement, including timely execution of all amendments.</w:t>
      </w:r>
    </w:p>
    <w:p w14:paraId="15BEE07F" w14:textId="77777777" w:rsidR="005A20AA" w:rsidRPr="00366275" w:rsidRDefault="005A20AA" w:rsidP="005A20AA">
      <w:pPr>
        <w:pStyle w:val="ListParagraph"/>
        <w:numPr>
          <w:ilvl w:val="1"/>
          <w:numId w:val="22"/>
        </w:numPr>
        <w:spacing w:after="0" w:line="259" w:lineRule="auto"/>
        <w:jc w:val="both"/>
        <w:rPr>
          <w:rFonts w:ascii="Arial" w:eastAsia="Times New Roman" w:hAnsi="Arial" w:cs="Arial"/>
          <w:sz w:val="20"/>
          <w:szCs w:val="20"/>
        </w:rPr>
      </w:pPr>
      <w:r w:rsidRPr="00366275">
        <w:rPr>
          <w:rFonts w:ascii="Arial" w:eastAsia="Times New Roman" w:hAnsi="Arial" w:cs="Arial"/>
          <w:sz w:val="20"/>
          <w:szCs w:val="20"/>
        </w:rPr>
        <w:t>Timely response to all MMCAP Infuse inquiries</w:t>
      </w:r>
    </w:p>
    <w:p w14:paraId="56B72DE5" w14:textId="77777777" w:rsidR="005A20AA" w:rsidRPr="00366275" w:rsidRDefault="005A20AA" w:rsidP="005A20AA">
      <w:pPr>
        <w:pStyle w:val="ListParagraph"/>
        <w:numPr>
          <w:ilvl w:val="1"/>
          <w:numId w:val="22"/>
        </w:numPr>
        <w:spacing w:after="0" w:line="259" w:lineRule="auto"/>
        <w:jc w:val="both"/>
        <w:rPr>
          <w:rFonts w:ascii="Arial" w:eastAsia="Times New Roman" w:hAnsi="Arial" w:cs="Arial"/>
          <w:sz w:val="20"/>
          <w:szCs w:val="20"/>
        </w:rPr>
      </w:pPr>
      <w:r w:rsidRPr="00366275">
        <w:rPr>
          <w:rFonts w:ascii="Arial" w:eastAsia="Times New Roman" w:hAnsi="Arial" w:cs="Arial"/>
          <w:sz w:val="20"/>
          <w:szCs w:val="20"/>
        </w:rPr>
        <w:t xml:space="preserve">Performance of the business review as described in </w:t>
      </w:r>
      <w:r w:rsidRPr="00366275">
        <w:rPr>
          <w:rFonts w:ascii="Arial" w:eastAsia="Times New Roman" w:hAnsi="Arial" w:cs="Arial"/>
          <w:i/>
          <w:sz w:val="20"/>
          <w:szCs w:val="20"/>
          <w:u w:val="single"/>
        </w:rPr>
        <w:t>Paragraph 6.2</w:t>
      </w:r>
      <w:r w:rsidRPr="00366275">
        <w:rPr>
          <w:rFonts w:ascii="Arial" w:eastAsia="Times New Roman" w:hAnsi="Arial" w:cs="Arial"/>
          <w:sz w:val="20"/>
          <w:szCs w:val="20"/>
        </w:rPr>
        <w:t>.</w:t>
      </w:r>
    </w:p>
    <w:p w14:paraId="4C688827" w14:textId="77777777" w:rsidR="005A20AA" w:rsidRPr="00366275" w:rsidRDefault="005A20AA" w:rsidP="005A20AA">
      <w:pPr>
        <w:pStyle w:val="ListParagraph"/>
        <w:numPr>
          <w:ilvl w:val="1"/>
          <w:numId w:val="22"/>
        </w:numPr>
        <w:spacing w:after="0" w:line="259" w:lineRule="auto"/>
        <w:jc w:val="both"/>
        <w:rPr>
          <w:rFonts w:ascii="Arial" w:hAnsi="Arial" w:cs="Arial"/>
          <w:sz w:val="20"/>
          <w:szCs w:val="20"/>
        </w:rPr>
      </w:pPr>
      <w:r w:rsidRPr="00366275">
        <w:rPr>
          <w:rFonts w:ascii="Arial" w:hAnsi="Arial" w:cs="Arial"/>
          <w:sz w:val="20"/>
          <w:szCs w:val="20"/>
          <w:u w:val="single"/>
        </w:rPr>
        <w:t>Personnel Changes</w:t>
      </w:r>
      <w:r w:rsidRPr="00366275">
        <w:rPr>
          <w:rFonts w:ascii="Arial" w:hAnsi="Arial" w:cs="Arial"/>
          <w:sz w:val="20"/>
          <w:szCs w:val="20"/>
        </w:rPr>
        <w:t xml:space="preserve">. Vendor will provide MMCAP Infuse with written advance notice of changes to the Primary Account Representative. In the event that an employee is removed pursuant to a written request from MMCAP Infuse, the Vendor will have ten (10) business days in which to fill the role with an acceptable employee. </w:t>
      </w:r>
    </w:p>
    <w:p w14:paraId="613C1177" w14:textId="77777777" w:rsidR="005A20AA" w:rsidRPr="00366275" w:rsidRDefault="005A20AA" w:rsidP="005A20AA">
      <w:pPr>
        <w:pStyle w:val="ListParagraph"/>
        <w:numPr>
          <w:ilvl w:val="0"/>
          <w:numId w:val="22"/>
        </w:numPr>
        <w:spacing w:after="0" w:line="240" w:lineRule="auto"/>
        <w:jc w:val="both"/>
        <w:rPr>
          <w:rFonts w:ascii="Arial" w:hAnsi="Arial" w:cs="Arial"/>
          <w:sz w:val="20"/>
          <w:szCs w:val="20"/>
        </w:rPr>
      </w:pPr>
      <w:r w:rsidRPr="00366275">
        <w:rPr>
          <w:rFonts w:ascii="Arial" w:hAnsi="Arial" w:cs="Arial"/>
          <w:b/>
          <w:sz w:val="20"/>
          <w:szCs w:val="20"/>
        </w:rPr>
        <w:t>Business Reviews</w:t>
      </w:r>
      <w:r w:rsidRPr="00366275">
        <w:rPr>
          <w:rFonts w:ascii="Arial" w:hAnsi="Arial" w:cs="Arial"/>
          <w:sz w:val="20"/>
          <w:szCs w:val="20"/>
        </w:rPr>
        <w:t>. Vendor will perform at least one business review with MMCAP Infuse annually. The review will be at a time and location that is mutually agreeable to Vendor and MMCAP Infuse and at a minimum address: a review of sales to members, pricing and contract terms, administrative fees and reporting, supply issues, customer issues, and any other necessary information.</w:t>
      </w:r>
    </w:p>
    <w:p w14:paraId="5876DF24" w14:textId="77777777" w:rsidR="005A20AA" w:rsidRPr="00366275" w:rsidRDefault="005A20AA" w:rsidP="005A20AA">
      <w:pPr>
        <w:pStyle w:val="NoSpacing"/>
        <w:jc w:val="center"/>
        <w:rPr>
          <w:rFonts w:ascii="Arial" w:hAnsi="Arial" w:cs="Arial"/>
          <w:sz w:val="20"/>
          <w:szCs w:val="20"/>
        </w:rPr>
      </w:pPr>
    </w:p>
    <w:p w14:paraId="635B4AE8" w14:textId="77777777" w:rsidR="005A20AA" w:rsidRPr="00366275" w:rsidRDefault="005A20AA" w:rsidP="005A20AA">
      <w:pPr>
        <w:pStyle w:val="NoSpacing"/>
        <w:jc w:val="center"/>
        <w:rPr>
          <w:rFonts w:ascii="Arial" w:hAnsi="Arial" w:cs="Arial"/>
          <w:b/>
          <w:bCs/>
          <w:sz w:val="20"/>
          <w:szCs w:val="20"/>
          <w:u w:val="single"/>
        </w:rPr>
      </w:pPr>
      <w:r w:rsidRPr="00366275">
        <w:rPr>
          <w:rFonts w:ascii="Arial" w:hAnsi="Arial" w:cs="Arial"/>
          <w:b/>
          <w:bCs/>
          <w:sz w:val="20"/>
          <w:szCs w:val="20"/>
          <w:u w:val="single"/>
        </w:rPr>
        <w:t>ARTICLE VII</w:t>
      </w:r>
    </w:p>
    <w:p w14:paraId="40559686" w14:textId="77777777" w:rsidR="005A20AA" w:rsidRPr="00366275" w:rsidRDefault="005A20AA" w:rsidP="005A20AA">
      <w:pPr>
        <w:pStyle w:val="NoSpacing"/>
        <w:jc w:val="center"/>
        <w:rPr>
          <w:rFonts w:ascii="Arial" w:hAnsi="Arial" w:cs="Arial"/>
          <w:b/>
          <w:bCs/>
          <w:sz w:val="20"/>
          <w:szCs w:val="20"/>
        </w:rPr>
      </w:pPr>
      <w:r w:rsidRPr="00366275">
        <w:rPr>
          <w:rFonts w:ascii="Arial" w:hAnsi="Arial" w:cs="Arial"/>
          <w:b/>
          <w:bCs/>
          <w:sz w:val="20"/>
          <w:szCs w:val="20"/>
        </w:rPr>
        <w:t>WARRANTS, COVENANTS, AND DUTIES OF VENDOR</w:t>
      </w:r>
    </w:p>
    <w:p w14:paraId="2E7C7044" w14:textId="77777777" w:rsidR="005A20AA" w:rsidRPr="00366275" w:rsidRDefault="005A20AA" w:rsidP="005A20AA">
      <w:pPr>
        <w:pStyle w:val="NoSpacing"/>
        <w:jc w:val="center"/>
        <w:rPr>
          <w:sz w:val="20"/>
          <w:szCs w:val="20"/>
        </w:rPr>
      </w:pPr>
    </w:p>
    <w:p w14:paraId="76EBB585" w14:textId="77777777" w:rsidR="005A20AA" w:rsidRPr="00366275" w:rsidRDefault="005A20AA" w:rsidP="005A20AA">
      <w:pPr>
        <w:pStyle w:val="ListParagraph"/>
        <w:numPr>
          <w:ilvl w:val="0"/>
          <w:numId w:val="21"/>
        </w:numPr>
        <w:spacing w:after="0" w:line="240" w:lineRule="auto"/>
        <w:jc w:val="both"/>
        <w:rPr>
          <w:rFonts w:ascii="Arial" w:hAnsi="Arial" w:cs="Arial"/>
          <w:sz w:val="20"/>
          <w:szCs w:val="20"/>
        </w:rPr>
      </w:pPr>
      <w:r w:rsidRPr="00366275">
        <w:rPr>
          <w:rFonts w:ascii="Arial" w:hAnsi="Arial" w:cs="Arial"/>
          <w:b/>
          <w:sz w:val="20"/>
          <w:szCs w:val="20"/>
        </w:rPr>
        <w:t>Covenant of Laws</w:t>
      </w:r>
      <w:r w:rsidRPr="00366275">
        <w:rPr>
          <w:rFonts w:ascii="Arial" w:hAnsi="Arial" w:cs="Arial"/>
          <w:sz w:val="20"/>
          <w:szCs w:val="20"/>
        </w:rPr>
        <w:t>. Vendor shall comply with all state and federal laws, as applicable to each Member, in the performance of this Agreement.</w:t>
      </w:r>
    </w:p>
    <w:p w14:paraId="4B9FA0D5" w14:textId="77777777" w:rsidR="005A20AA" w:rsidRPr="00366275" w:rsidRDefault="005A20AA" w:rsidP="005A20AA">
      <w:pPr>
        <w:pStyle w:val="ListParagraph"/>
        <w:numPr>
          <w:ilvl w:val="0"/>
          <w:numId w:val="21"/>
        </w:numPr>
        <w:spacing w:after="0" w:line="259" w:lineRule="auto"/>
        <w:jc w:val="both"/>
        <w:rPr>
          <w:rFonts w:ascii="Arial" w:hAnsi="Arial" w:cs="Arial"/>
          <w:b/>
          <w:sz w:val="20"/>
          <w:szCs w:val="20"/>
        </w:rPr>
      </w:pPr>
      <w:r w:rsidRPr="00366275">
        <w:rPr>
          <w:rFonts w:ascii="Arial" w:hAnsi="Arial" w:cs="Arial"/>
          <w:b/>
          <w:sz w:val="20"/>
          <w:szCs w:val="20"/>
        </w:rPr>
        <w:t>Required Licenses, Permits, and Registration.</w:t>
      </w:r>
      <w:r w:rsidRPr="00366275">
        <w:rPr>
          <w:rFonts w:ascii="Arial" w:hAnsi="Arial" w:cs="Arial"/>
          <w:sz w:val="20"/>
          <w:szCs w:val="20"/>
        </w:rPr>
        <w:t xml:space="preserve"> Vendor shall have in place prior to the start of the Agreement, and must maintain for the life of the Agreement, all current licenses, permits and registrations required by state and federal agencies. Vendor must make such documentation available upon request by MMCAP Infuse.</w:t>
      </w:r>
    </w:p>
    <w:p w14:paraId="45E9EC69" w14:textId="77777777" w:rsidR="005A20AA" w:rsidRPr="00366275" w:rsidRDefault="005A20AA" w:rsidP="005A20AA">
      <w:pPr>
        <w:pStyle w:val="ListParagraph"/>
        <w:widowControl w:val="0"/>
        <w:numPr>
          <w:ilvl w:val="0"/>
          <w:numId w:val="21"/>
        </w:numPr>
        <w:autoSpaceDE w:val="0"/>
        <w:autoSpaceDN w:val="0"/>
        <w:adjustRightInd w:val="0"/>
        <w:spacing w:after="0" w:line="240" w:lineRule="auto"/>
        <w:jc w:val="both"/>
        <w:rPr>
          <w:rFonts w:ascii="Arial" w:eastAsia="Times New Roman" w:hAnsi="Arial" w:cs="Arial"/>
          <w:color w:val="000000"/>
          <w:sz w:val="20"/>
          <w:szCs w:val="20"/>
        </w:rPr>
      </w:pPr>
      <w:r w:rsidRPr="00366275">
        <w:rPr>
          <w:rFonts w:ascii="Arial" w:eastAsia="Times New Roman" w:hAnsi="Arial" w:cs="Arial"/>
          <w:b/>
          <w:bCs/>
          <w:color w:val="000000"/>
          <w:sz w:val="20"/>
          <w:szCs w:val="20"/>
        </w:rPr>
        <w:t>FDA-Certified</w:t>
      </w:r>
      <w:r w:rsidRPr="00366275">
        <w:rPr>
          <w:rFonts w:ascii="Arial" w:eastAsia="Times New Roman" w:hAnsi="Arial" w:cs="Arial"/>
          <w:b/>
          <w:bCs/>
          <w:i/>
          <w:color w:val="000000"/>
          <w:sz w:val="20"/>
          <w:szCs w:val="20"/>
        </w:rPr>
        <w:t>.</w:t>
      </w:r>
      <w:r w:rsidRPr="00366275">
        <w:rPr>
          <w:rFonts w:ascii="Arial" w:eastAsia="Times New Roman" w:hAnsi="Arial" w:cs="Arial"/>
          <w:color w:val="000000"/>
          <w:sz w:val="20"/>
          <w:szCs w:val="20"/>
        </w:rPr>
        <w:t xml:space="preserve"> </w:t>
      </w:r>
      <w:r w:rsidRPr="00366275">
        <w:rPr>
          <w:rFonts w:ascii="Arial" w:hAnsi="Arial" w:cs="Arial"/>
          <w:bCs/>
          <w:sz w:val="20"/>
          <w:szCs w:val="20"/>
        </w:rPr>
        <w:t xml:space="preserve"> Vendor must comply with applicable FDA requirements for medical foods, including the Current Good Manufacturing Practice regulations (21 CFR part 110), Registration of Food Facilities regulations (21 CFR part 1 subpart H) and, if applicable, regulations specific to the product formulation, processing and labeling.</w:t>
      </w:r>
    </w:p>
    <w:p w14:paraId="3A1F5A9A" w14:textId="77777777" w:rsidR="005A20AA" w:rsidRPr="00366275" w:rsidRDefault="005A20AA" w:rsidP="005A20AA">
      <w:pPr>
        <w:pStyle w:val="ListParagraph"/>
        <w:numPr>
          <w:ilvl w:val="0"/>
          <w:numId w:val="21"/>
        </w:numPr>
        <w:spacing w:after="0" w:line="259" w:lineRule="auto"/>
        <w:jc w:val="both"/>
        <w:rPr>
          <w:rFonts w:ascii="Arial" w:hAnsi="Arial" w:cs="Arial"/>
          <w:sz w:val="20"/>
          <w:szCs w:val="20"/>
        </w:rPr>
      </w:pPr>
      <w:r w:rsidRPr="00366275">
        <w:rPr>
          <w:rFonts w:ascii="Arial" w:eastAsia="Times New Roman" w:hAnsi="Arial" w:cs="Arial"/>
          <w:b/>
          <w:bCs/>
          <w:i/>
          <w:sz w:val="20"/>
          <w:szCs w:val="20"/>
        </w:rPr>
        <w:lastRenderedPageBreak/>
        <w:t xml:space="preserve">cGMP </w:t>
      </w:r>
      <w:r w:rsidRPr="00366275">
        <w:rPr>
          <w:rFonts w:ascii="Arial" w:eastAsia="Times New Roman" w:hAnsi="Arial" w:cs="Arial"/>
          <w:sz w:val="20"/>
          <w:szCs w:val="20"/>
        </w:rPr>
        <w:t xml:space="preserve">Vendor certifies that it </w:t>
      </w:r>
      <w:proofErr w:type="gramStart"/>
      <w:r w:rsidRPr="00366275">
        <w:rPr>
          <w:rFonts w:ascii="Arial" w:eastAsia="Times New Roman" w:hAnsi="Arial" w:cs="Arial"/>
          <w:sz w:val="20"/>
          <w:szCs w:val="20"/>
        </w:rPr>
        <w:t>is in compliance with</w:t>
      </w:r>
      <w:proofErr w:type="gramEnd"/>
      <w:r w:rsidRPr="00366275">
        <w:rPr>
          <w:rFonts w:ascii="Arial" w:eastAsia="Times New Roman" w:hAnsi="Arial" w:cs="Arial"/>
          <w:sz w:val="20"/>
          <w:szCs w:val="20"/>
        </w:rPr>
        <w:t xml:space="preserve"> the Food and Drug Administration’s current “Good Manufacturing Practices” (cGMP) (as codified in 21 C.F.R. § 201-211) and the current United States Food, Drug, and Cosmetic Act. If the Vendor receives a 483 or similar type warning letter for any Product, it must be provided to MMCAP Infuse within ten (10) days of receipt by Vendor. </w:t>
      </w:r>
    </w:p>
    <w:p w14:paraId="5FE39358" w14:textId="77777777" w:rsidR="005A20AA" w:rsidRPr="00366275" w:rsidRDefault="005A20AA" w:rsidP="005A20AA">
      <w:pPr>
        <w:pStyle w:val="ListParagraph"/>
        <w:numPr>
          <w:ilvl w:val="0"/>
          <w:numId w:val="21"/>
        </w:numPr>
        <w:spacing w:after="0" w:line="259" w:lineRule="auto"/>
        <w:jc w:val="both"/>
        <w:rPr>
          <w:rFonts w:ascii="Arial" w:hAnsi="Arial" w:cs="Arial"/>
          <w:sz w:val="20"/>
          <w:szCs w:val="20"/>
        </w:rPr>
      </w:pPr>
      <w:r w:rsidRPr="00366275">
        <w:rPr>
          <w:rFonts w:ascii="Arial" w:hAnsi="Arial" w:cs="Arial"/>
          <w:b/>
          <w:sz w:val="20"/>
          <w:szCs w:val="20"/>
        </w:rPr>
        <w:t>Debarment</w:t>
      </w:r>
      <w:r w:rsidRPr="00366275">
        <w:rPr>
          <w:rFonts w:ascii="Arial" w:hAnsi="Arial" w:cs="Arial"/>
          <w:sz w:val="20"/>
          <w:szCs w:val="20"/>
        </w:rPr>
        <w:t>. Vendor warrants and certifies that neither it nor its principals are presently debarred, suspended, proposed for debarment, declared ineligible, or voluntarily excluded from programs operated by the State of Minnesota, the United States federal government, or any Member; and has not been convicted of a criminal offense related to the subject of this Agreement. Vendor further warrants that it will provide immediate written notice to MMCAP Infuse if at any time it learns that this certification was erroneous when submitted or becomes erroneous by reason of changed circumstances.</w:t>
      </w:r>
    </w:p>
    <w:p w14:paraId="38988929" w14:textId="77777777" w:rsidR="005A20AA" w:rsidRPr="00366275" w:rsidRDefault="005A20AA" w:rsidP="005A20AA">
      <w:pPr>
        <w:pStyle w:val="ListParagraph"/>
        <w:numPr>
          <w:ilvl w:val="1"/>
          <w:numId w:val="21"/>
        </w:numPr>
        <w:spacing w:after="0" w:line="259" w:lineRule="auto"/>
        <w:jc w:val="both"/>
        <w:rPr>
          <w:rFonts w:ascii="Arial" w:hAnsi="Arial" w:cs="Arial"/>
          <w:sz w:val="20"/>
          <w:szCs w:val="20"/>
        </w:rPr>
      </w:pPr>
      <w:r w:rsidRPr="00366275">
        <w:rPr>
          <w:rFonts w:ascii="Arial" w:hAnsi="Arial" w:cs="Arial"/>
          <w:sz w:val="20"/>
          <w:szCs w:val="20"/>
          <w:u w:val="single"/>
        </w:rPr>
        <w:t>Certification regarding debarment, suspension, ineligibility, and voluntary exclusion</w:t>
      </w:r>
      <w:r w:rsidRPr="00366275">
        <w:rPr>
          <w:rFonts w:ascii="Arial" w:hAnsi="Arial" w:cs="Arial"/>
          <w:sz w:val="20"/>
          <w:szCs w:val="20"/>
        </w:rPr>
        <w:t xml:space="preserve">: Federal money will be used or may potentially be used to pay for all or part of the work under the Agreement, therefore Vendor certifies that it is in compliance with federal requirements on debarment, suspension, ineligibility and voluntary exclusion specified in the solicitation document implementing Executive Order 12549. </w:t>
      </w:r>
    </w:p>
    <w:p w14:paraId="4ED2BCD7" w14:textId="77777777" w:rsidR="005A20AA" w:rsidRPr="00366275" w:rsidRDefault="005A20AA" w:rsidP="005A20AA">
      <w:pPr>
        <w:pStyle w:val="ListParagraph"/>
        <w:numPr>
          <w:ilvl w:val="0"/>
          <w:numId w:val="21"/>
        </w:numPr>
        <w:spacing w:after="0" w:line="240" w:lineRule="auto"/>
        <w:jc w:val="both"/>
        <w:rPr>
          <w:rFonts w:ascii="Arial" w:hAnsi="Arial" w:cs="Arial"/>
          <w:sz w:val="20"/>
          <w:szCs w:val="20"/>
        </w:rPr>
      </w:pPr>
      <w:r w:rsidRPr="00366275">
        <w:rPr>
          <w:rFonts w:ascii="Arial" w:hAnsi="Arial" w:cs="Arial"/>
          <w:b/>
          <w:sz w:val="20"/>
          <w:szCs w:val="20"/>
        </w:rPr>
        <w:t>Indemnification</w:t>
      </w:r>
      <w:r w:rsidRPr="00366275">
        <w:rPr>
          <w:rFonts w:ascii="Arial" w:hAnsi="Arial" w:cs="Arial"/>
          <w:sz w:val="20"/>
          <w:szCs w:val="20"/>
        </w:rPr>
        <w:t xml:space="preserve">. Pursuant to the Minnesota Constitution Article XI Section 1, MMCAP Infuse cannot indemnify the Vendor. Except for causes due to MMCAP Infuse’s  or Members’ sole negligence, Vendor will defend and hold harmless MMCAP Infuse, including MMCAP Infuse’s, Members, agents, directors, employees, attorneys, and other representatives during and after this Agreement from and against all actual and potential claims relating to loss, liability, damage, costs and expenses (including attorneys’ fees and legal costs), causes of action, regulatory proceedings, suits, demands, or judgements relating to Vendor’s: </w:t>
      </w:r>
    </w:p>
    <w:p w14:paraId="05A360DF" w14:textId="77777777" w:rsidR="005A20AA" w:rsidRPr="00366275" w:rsidRDefault="005A20AA" w:rsidP="005A20AA">
      <w:pPr>
        <w:pStyle w:val="ListParagraph"/>
        <w:numPr>
          <w:ilvl w:val="1"/>
          <w:numId w:val="21"/>
        </w:numPr>
        <w:spacing w:after="0" w:line="240" w:lineRule="auto"/>
        <w:jc w:val="both"/>
        <w:rPr>
          <w:rFonts w:ascii="Arial" w:hAnsi="Arial" w:cs="Arial"/>
          <w:sz w:val="20"/>
          <w:szCs w:val="20"/>
        </w:rPr>
      </w:pPr>
      <w:r w:rsidRPr="00366275">
        <w:rPr>
          <w:rFonts w:ascii="Arial" w:hAnsi="Arial" w:cs="Arial"/>
          <w:sz w:val="20"/>
          <w:szCs w:val="20"/>
        </w:rPr>
        <w:t xml:space="preserve">Intentional, willful, or negligent acts or omissions; </w:t>
      </w:r>
    </w:p>
    <w:p w14:paraId="67C7F98A" w14:textId="77777777" w:rsidR="005A20AA" w:rsidRPr="00366275" w:rsidRDefault="005A20AA" w:rsidP="005A20AA">
      <w:pPr>
        <w:pStyle w:val="ListParagraph"/>
        <w:numPr>
          <w:ilvl w:val="1"/>
          <w:numId w:val="21"/>
        </w:numPr>
        <w:spacing w:after="0" w:line="240" w:lineRule="auto"/>
        <w:jc w:val="both"/>
        <w:rPr>
          <w:rFonts w:ascii="Arial" w:hAnsi="Arial" w:cs="Arial"/>
          <w:sz w:val="20"/>
          <w:szCs w:val="20"/>
        </w:rPr>
      </w:pPr>
      <w:r w:rsidRPr="00366275">
        <w:rPr>
          <w:rFonts w:ascii="Arial" w:hAnsi="Arial" w:cs="Arial"/>
          <w:sz w:val="20"/>
          <w:szCs w:val="20"/>
        </w:rPr>
        <w:t xml:space="preserve">Fraud and or deceit; </w:t>
      </w:r>
    </w:p>
    <w:p w14:paraId="7DBD1B9D" w14:textId="77777777" w:rsidR="005A20AA" w:rsidRPr="00366275" w:rsidRDefault="005A20AA" w:rsidP="005A20AA">
      <w:pPr>
        <w:pStyle w:val="ListParagraph"/>
        <w:numPr>
          <w:ilvl w:val="1"/>
          <w:numId w:val="21"/>
        </w:numPr>
        <w:spacing w:after="0" w:line="240" w:lineRule="auto"/>
        <w:jc w:val="both"/>
        <w:rPr>
          <w:rFonts w:ascii="Arial" w:hAnsi="Arial" w:cs="Arial"/>
          <w:sz w:val="20"/>
          <w:szCs w:val="20"/>
        </w:rPr>
      </w:pPr>
      <w:r w:rsidRPr="00366275">
        <w:rPr>
          <w:rFonts w:ascii="Arial" w:hAnsi="Arial" w:cs="Arial"/>
          <w:sz w:val="20"/>
          <w:szCs w:val="20"/>
        </w:rPr>
        <w:t>Actions that give rise to strict liability;</w:t>
      </w:r>
    </w:p>
    <w:p w14:paraId="5AD9593C" w14:textId="77777777" w:rsidR="005A20AA" w:rsidRPr="00366275" w:rsidRDefault="005A20AA" w:rsidP="005A20AA">
      <w:pPr>
        <w:pStyle w:val="ListParagraph"/>
        <w:numPr>
          <w:ilvl w:val="1"/>
          <w:numId w:val="21"/>
        </w:numPr>
        <w:spacing w:after="0" w:line="240" w:lineRule="auto"/>
        <w:jc w:val="both"/>
        <w:rPr>
          <w:rFonts w:ascii="Arial" w:hAnsi="Arial" w:cs="Arial"/>
          <w:sz w:val="20"/>
          <w:szCs w:val="20"/>
        </w:rPr>
      </w:pPr>
      <w:r w:rsidRPr="00366275">
        <w:rPr>
          <w:rFonts w:ascii="Arial" w:hAnsi="Arial" w:cs="Arial"/>
          <w:sz w:val="20"/>
          <w:szCs w:val="20"/>
        </w:rPr>
        <w:t>Breach of contract;</w:t>
      </w:r>
    </w:p>
    <w:p w14:paraId="5F412EBB" w14:textId="77777777" w:rsidR="005A20AA" w:rsidRPr="00366275" w:rsidRDefault="005A20AA" w:rsidP="005A20AA">
      <w:pPr>
        <w:pStyle w:val="ListParagraph"/>
        <w:numPr>
          <w:ilvl w:val="1"/>
          <w:numId w:val="21"/>
        </w:numPr>
        <w:spacing w:after="0" w:line="240" w:lineRule="auto"/>
        <w:jc w:val="both"/>
        <w:rPr>
          <w:rFonts w:ascii="Arial" w:hAnsi="Arial" w:cs="Arial"/>
          <w:sz w:val="20"/>
          <w:szCs w:val="20"/>
        </w:rPr>
      </w:pPr>
      <w:r w:rsidRPr="00366275">
        <w:rPr>
          <w:rFonts w:ascii="Arial" w:hAnsi="Arial" w:cs="Arial"/>
          <w:sz w:val="20"/>
          <w:szCs w:val="20"/>
        </w:rPr>
        <w:t>Breach of warranty;</w:t>
      </w:r>
    </w:p>
    <w:p w14:paraId="62AAB744" w14:textId="77777777" w:rsidR="005A20AA" w:rsidRPr="00366275" w:rsidRDefault="005A20AA" w:rsidP="005A20AA">
      <w:pPr>
        <w:pStyle w:val="ListParagraph"/>
        <w:numPr>
          <w:ilvl w:val="1"/>
          <w:numId w:val="21"/>
        </w:numPr>
        <w:spacing w:after="0" w:line="240" w:lineRule="auto"/>
        <w:jc w:val="both"/>
        <w:rPr>
          <w:rFonts w:ascii="Arial" w:hAnsi="Arial" w:cs="Arial"/>
          <w:sz w:val="20"/>
          <w:szCs w:val="20"/>
        </w:rPr>
      </w:pPr>
      <w:r w:rsidRPr="00366275">
        <w:rPr>
          <w:rFonts w:ascii="Arial" w:hAnsi="Arial" w:cs="Arial"/>
          <w:sz w:val="20"/>
          <w:szCs w:val="20"/>
        </w:rPr>
        <w:t xml:space="preserve">Violations of federal, state, or local laws, orders, and/or policies; </w:t>
      </w:r>
    </w:p>
    <w:p w14:paraId="4A4584CB" w14:textId="77777777" w:rsidR="005A20AA" w:rsidRPr="00366275" w:rsidRDefault="005A20AA" w:rsidP="005A20AA">
      <w:pPr>
        <w:pStyle w:val="ListParagraph"/>
        <w:numPr>
          <w:ilvl w:val="1"/>
          <w:numId w:val="21"/>
        </w:numPr>
        <w:spacing w:after="0" w:line="240" w:lineRule="auto"/>
        <w:jc w:val="both"/>
        <w:rPr>
          <w:rFonts w:ascii="Arial" w:hAnsi="Arial" w:cs="Arial"/>
          <w:sz w:val="20"/>
          <w:szCs w:val="20"/>
        </w:rPr>
      </w:pPr>
      <w:r w:rsidRPr="00366275">
        <w:rPr>
          <w:rFonts w:ascii="Arial" w:hAnsi="Arial" w:cs="Arial"/>
          <w:sz w:val="20"/>
          <w:szCs w:val="20"/>
        </w:rPr>
        <w:t>Employees or subcontractors’ criminal and civil claims; and/or</w:t>
      </w:r>
    </w:p>
    <w:p w14:paraId="68043876" w14:textId="77777777" w:rsidR="005A20AA" w:rsidRPr="00366275" w:rsidRDefault="005A20AA" w:rsidP="005A20AA">
      <w:pPr>
        <w:pStyle w:val="ListParagraph"/>
        <w:numPr>
          <w:ilvl w:val="1"/>
          <w:numId w:val="21"/>
        </w:numPr>
        <w:spacing w:after="0" w:line="240" w:lineRule="auto"/>
        <w:jc w:val="both"/>
        <w:rPr>
          <w:rFonts w:ascii="Arial" w:hAnsi="Arial" w:cs="Arial"/>
          <w:sz w:val="20"/>
          <w:szCs w:val="20"/>
        </w:rPr>
      </w:pPr>
      <w:r w:rsidRPr="00366275">
        <w:rPr>
          <w:rFonts w:ascii="Arial" w:hAnsi="Arial" w:cs="Arial"/>
          <w:sz w:val="20"/>
          <w:szCs w:val="20"/>
        </w:rPr>
        <w:t xml:space="preserve">Failure to pay fees, charges, expenses, taxes, or other debts to third parties. </w:t>
      </w:r>
    </w:p>
    <w:p w14:paraId="04F6E31C" w14:textId="77777777" w:rsidR="005A20AA" w:rsidRPr="00366275" w:rsidRDefault="005A20AA" w:rsidP="005A20AA">
      <w:pPr>
        <w:pStyle w:val="ListParagraph"/>
        <w:numPr>
          <w:ilvl w:val="0"/>
          <w:numId w:val="21"/>
        </w:numPr>
        <w:spacing w:after="0" w:line="240" w:lineRule="auto"/>
        <w:jc w:val="both"/>
        <w:rPr>
          <w:rFonts w:ascii="Arial" w:hAnsi="Arial" w:cs="Arial"/>
          <w:sz w:val="20"/>
          <w:szCs w:val="20"/>
        </w:rPr>
      </w:pPr>
      <w:r w:rsidRPr="00366275">
        <w:rPr>
          <w:rFonts w:ascii="Arial" w:hAnsi="Arial" w:cs="Arial"/>
          <w:b/>
          <w:sz w:val="20"/>
          <w:szCs w:val="20"/>
        </w:rPr>
        <w:t>Antitrust</w:t>
      </w:r>
      <w:r w:rsidRPr="00366275">
        <w:rPr>
          <w:rFonts w:ascii="Arial" w:hAnsi="Arial" w:cs="Arial"/>
          <w:sz w:val="20"/>
          <w:szCs w:val="20"/>
        </w:rPr>
        <w:t>. The Vendor hereby assigns to the State of Minnesota any and all claims for overcharges as to services provided in connection with this Agreement resulting from antitrust violations that arise under the antitrust laws of the United States and the antitrust laws of the State of Minnesota, and/or the antitrust laws of any Member unless otherwise assigned directly to that Member by Vendor with MMCAP Infuse approval.</w:t>
      </w:r>
    </w:p>
    <w:p w14:paraId="0E734D4A" w14:textId="77777777" w:rsidR="005A20AA" w:rsidRPr="00366275" w:rsidRDefault="005A20AA" w:rsidP="005A20AA">
      <w:pPr>
        <w:pStyle w:val="NoSpacing"/>
        <w:jc w:val="center"/>
        <w:rPr>
          <w:rFonts w:ascii="Arial" w:hAnsi="Arial" w:cs="Arial"/>
          <w:sz w:val="20"/>
          <w:szCs w:val="20"/>
        </w:rPr>
      </w:pPr>
    </w:p>
    <w:p w14:paraId="7868D87C" w14:textId="77777777" w:rsidR="005A20AA" w:rsidRPr="00366275" w:rsidRDefault="005A20AA" w:rsidP="005A20AA">
      <w:pPr>
        <w:pStyle w:val="NoSpacing"/>
        <w:jc w:val="center"/>
        <w:rPr>
          <w:rFonts w:ascii="Arial" w:hAnsi="Arial" w:cs="Arial"/>
          <w:b/>
          <w:bCs/>
          <w:sz w:val="20"/>
          <w:szCs w:val="20"/>
          <w:u w:val="single"/>
        </w:rPr>
      </w:pPr>
      <w:r w:rsidRPr="00366275">
        <w:rPr>
          <w:rFonts w:ascii="Arial" w:hAnsi="Arial" w:cs="Arial"/>
          <w:b/>
          <w:bCs/>
          <w:sz w:val="20"/>
          <w:szCs w:val="20"/>
          <w:u w:val="single"/>
        </w:rPr>
        <w:t>ARTICLE VIII</w:t>
      </w:r>
    </w:p>
    <w:p w14:paraId="69460D9F" w14:textId="77777777" w:rsidR="005A20AA" w:rsidRPr="00366275" w:rsidRDefault="005A20AA" w:rsidP="005A20AA">
      <w:pPr>
        <w:spacing w:line="240" w:lineRule="auto"/>
        <w:jc w:val="center"/>
        <w:rPr>
          <w:rFonts w:ascii="Arial" w:hAnsi="Arial" w:cs="Arial"/>
          <w:sz w:val="20"/>
          <w:szCs w:val="20"/>
        </w:rPr>
      </w:pPr>
      <w:r w:rsidRPr="00366275">
        <w:rPr>
          <w:rFonts w:ascii="Arial" w:hAnsi="Arial" w:cs="Arial"/>
          <w:b/>
          <w:bCs/>
          <w:sz w:val="20"/>
          <w:szCs w:val="20"/>
        </w:rPr>
        <w:t>ADMINISTRATIVE FEE AND REPORTING</w:t>
      </w:r>
    </w:p>
    <w:p w14:paraId="3F858147" w14:textId="77777777" w:rsidR="005A20AA" w:rsidRPr="00366275" w:rsidRDefault="005A20AA" w:rsidP="005A20AA">
      <w:pPr>
        <w:pStyle w:val="ListParagraph"/>
        <w:numPr>
          <w:ilvl w:val="0"/>
          <w:numId w:val="12"/>
        </w:numPr>
        <w:spacing w:after="0" w:line="240" w:lineRule="auto"/>
        <w:jc w:val="both"/>
        <w:rPr>
          <w:rFonts w:ascii="Arial" w:hAnsi="Arial" w:cs="Arial"/>
          <w:b/>
          <w:sz w:val="20"/>
          <w:szCs w:val="20"/>
        </w:rPr>
      </w:pPr>
      <w:r w:rsidRPr="00366275">
        <w:rPr>
          <w:rFonts w:ascii="Arial" w:hAnsi="Arial" w:cs="Arial"/>
          <w:b/>
          <w:sz w:val="20"/>
          <w:szCs w:val="20"/>
        </w:rPr>
        <w:t xml:space="preserve">Administrative Fee. </w:t>
      </w:r>
      <w:r w:rsidRPr="00366275">
        <w:rPr>
          <w:rFonts w:ascii="Arial" w:hAnsi="Arial" w:cs="Arial"/>
          <w:sz w:val="20"/>
          <w:szCs w:val="20"/>
        </w:rPr>
        <w:t>In consideration for the administrative support and other services provided by MMCAP Infuse in connection to this Agreement, the Vendor agrees to pay an Administrative Fee on all purchases of Products made by Members with the Vendor or through an Authorized Wholesaler or a direct purchase by Member.</w:t>
      </w:r>
    </w:p>
    <w:p w14:paraId="7FBD4593" w14:textId="77777777" w:rsidR="005A20AA" w:rsidRPr="00366275" w:rsidRDefault="005A20AA" w:rsidP="005A20AA">
      <w:pPr>
        <w:pStyle w:val="ListParagraph"/>
        <w:numPr>
          <w:ilvl w:val="1"/>
          <w:numId w:val="12"/>
        </w:numPr>
        <w:spacing w:after="0" w:line="240" w:lineRule="auto"/>
        <w:jc w:val="both"/>
        <w:rPr>
          <w:rFonts w:ascii="Arial" w:hAnsi="Arial" w:cs="Arial"/>
          <w:b/>
          <w:sz w:val="20"/>
          <w:szCs w:val="20"/>
        </w:rPr>
      </w:pPr>
      <w:r w:rsidRPr="00366275">
        <w:rPr>
          <w:rFonts w:ascii="Arial" w:hAnsi="Arial" w:cs="Arial"/>
          <w:sz w:val="20"/>
          <w:szCs w:val="20"/>
        </w:rPr>
        <w:t>The Administrative Fee must be paid as soon as is reasonable after the end of each calendar month, but no later than thirty (30) calendar days after the end of the calendar month. The Vendor will submit a check payable to:</w:t>
      </w:r>
    </w:p>
    <w:p w14:paraId="1B230EDE" w14:textId="77777777" w:rsidR="005A20AA" w:rsidRPr="00366275" w:rsidRDefault="005A20AA" w:rsidP="005A20AA">
      <w:pPr>
        <w:pStyle w:val="ListParagraph"/>
        <w:spacing w:after="0" w:line="240" w:lineRule="auto"/>
        <w:ind w:left="1440"/>
        <w:jc w:val="both"/>
        <w:rPr>
          <w:rFonts w:ascii="Arial" w:hAnsi="Arial" w:cs="Arial"/>
          <w:b/>
          <w:sz w:val="20"/>
          <w:szCs w:val="20"/>
        </w:rPr>
      </w:pPr>
    </w:p>
    <w:p w14:paraId="2AFE14DF" w14:textId="77777777" w:rsidR="005A20AA" w:rsidRPr="00366275" w:rsidRDefault="005A20AA" w:rsidP="005A20AA">
      <w:pPr>
        <w:pStyle w:val="NoSpacing"/>
        <w:ind w:left="2160"/>
        <w:rPr>
          <w:rFonts w:ascii="Arial" w:hAnsi="Arial" w:cs="Arial"/>
          <w:sz w:val="20"/>
          <w:szCs w:val="20"/>
        </w:rPr>
      </w:pPr>
      <w:r w:rsidRPr="00366275">
        <w:rPr>
          <w:rFonts w:ascii="Arial" w:hAnsi="Arial" w:cs="Arial"/>
          <w:sz w:val="20"/>
          <w:szCs w:val="20"/>
        </w:rPr>
        <w:t>Financial Management &amp; Reporting – MMCAP Infuse</w:t>
      </w:r>
    </w:p>
    <w:p w14:paraId="707367A8" w14:textId="77777777" w:rsidR="005A20AA" w:rsidRPr="00366275" w:rsidRDefault="005A20AA" w:rsidP="005A20AA">
      <w:pPr>
        <w:pStyle w:val="NoSpacing"/>
        <w:ind w:left="2160"/>
        <w:rPr>
          <w:rFonts w:ascii="Arial" w:hAnsi="Arial" w:cs="Arial"/>
          <w:sz w:val="20"/>
          <w:szCs w:val="20"/>
        </w:rPr>
      </w:pPr>
      <w:r w:rsidRPr="00366275">
        <w:rPr>
          <w:rFonts w:ascii="Arial" w:hAnsi="Arial" w:cs="Arial"/>
          <w:sz w:val="20"/>
          <w:szCs w:val="20"/>
        </w:rPr>
        <w:t>50 Sherburne Avenue, Suite 309</w:t>
      </w:r>
    </w:p>
    <w:p w14:paraId="165C7E29" w14:textId="77777777" w:rsidR="005A20AA" w:rsidRPr="00366275" w:rsidRDefault="005A20AA" w:rsidP="005A20AA">
      <w:pPr>
        <w:pStyle w:val="NoSpacing"/>
        <w:ind w:left="2160"/>
        <w:rPr>
          <w:rFonts w:ascii="Arial" w:hAnsi="Arial" w:cs="Arial"/>
          <w:sz w:val="20"/>
          <w:szCs w:val="20"/>
        </w:rPr>
      </w:pPr>
      <w:r w:rsidRPr="00366275">
        <w:rPr>
          <w:rFonts w:ascii="Arial" w:hAnsi="Arial" w:cs="Arial"/>
          <w:sz w:val="20"/>
          <w:szCs w:val="20"/>
        </w:rPr>
        <w:t>St. Paul, MN 55155</w:t>
      </w:r>
    </w:p>
    <w:p w14:paraId="7560B48C" w14:textId="77777777" w:rsidR="005A20AA" w:rsidRPr="00366275" w:rsidRDefault="005A20AA" w:rsidP="005A20AA">
      <w:pPr>
        <w:pStyle w:val="NoSpacing"/>
        <w:ind w:left="2160"/>
        <w:rPr>
          <w:sz w:val="20"/>
          <w:szCs w:val="20"/>
        </w:rPr>
      </w:pPr>
    </w:p>
    <w:p w14:paraId="19FB4DE8" w14:textId="77777777" w:rsidR="005A20AA" w:rsidRPr="00366275" w:rsidRDefault="005A20AA" w:rsidP="005A20AA">
      <w:pPr>
        <w:pStyle w:val="ListParagraph"/>
        <w:numPr>
          <w:ilvl w:val="1"/>
          <w:numId w:val="12"/>
        </w:numPr>
        <w:spacing w:after="0" w:line="240" w:lineRule="auto"/>
        <w:jc w:val="both"/>
        <w:rPr>
          <w:rFonts w:ascii="Arial" w:hAnsi="Arial" w:cs="Arial"/>
          <w:b/>
          <w:sz w:val="20"/>
          <w:szCs w:val="20"/>
        </w:rPr>
      </w:pPr>
      <w:r w:rsidRPr="00366275">
        <w:rPr>
          <w:rFonts w:ascii="Arial" w:hAnsi="Arial" w:cs="Arial"/>
          <w:sz w:val="20"/>
          <w:szCs w:val="20"/>
        </w:rPr>
        <w:t>Vendor shall not be required to pay the Administrative Fees on tax amounts, returns, or other shipments for which Vendor did not collect payment.</w:t>
      </w:r>
    </w:p>
    <w:p w14:paraId="58E87840" w14:textId="77777777" w:rsidR="005A20AA" w:rsidRPr="00366275" w:rsidRDefault="005A20AA" w:rsidP="005A20AA">
      <w:pPr>
        <w:pStyle w:val="ListParagraph"/>
        <w:numPr>
          <w:ilvl w:val="0"/>
          <w:numId w:val="12"/>
        </w:numPr>
        <w:spacing w:after="0" w:line="240" w:lineRule="auto"/>
        <w:jc w:val="both"/>
        <w:rPr>
          <w:rFonts w:ascii="Arial" w:hAnsi="Arial" w:cs="Arial"/>
          <w:sz w:val="20"/>
          <w:szCs w:val="20"/>
        </w:rPr>
      </w:pPr>
      <w:r w:rsidRPr="00366275">
        <w:rPr>
          <w:rFonts w:ascii="Arial" w:hAnsi="Arial" w:cs="Arial"/>
          <w:b/>
          <w:sz w:val="20"/>
          <w:szCs w:val="20"/>
        </w:rPr>
        <w:lastRenderedPageBreak/>
        <w:t>Reporting</w:t>
      </w:r>
      <w:r w:rsidRPr="00366275">
        <w:rPr>
          <w:rFonts w:ascii="Arial" w:hAnsi="Arial" w:cs="Arial"/>
          <w:sz w:val="20"/>
          <w:szCs w:val="20"/>
        </w:rPr>
        <w:t xml:space="preserve">.  Vendor must provide Administrative Fee data to MMCAP Infuse within ten (10) business days after the end of each calendar month. The Vendor must submit a monthly (A) Administrative Fee Data Report that includes both direct (sales made direct from Vendor to Member) and indirect purchases (sales made through an Authorized Wholesaler).  </w:t>
      </w:r>
    </w:p>
    <w:p w14:paraId="695A0737" w14:textId="77777777" w:rsidR="005A20AA" w:rsidRPr="00366275" w:rsidRDefault="005A20AA" w:rsidP="005A20AA">
      <w:pPr>
        <w:spacing w:after="0" w:line="240" w:lineRule="auto"/>
        <w:ind w:left="720"/>
        <w:jc w:val="both"/>
        <w:rPr>
          <w:rFonts w:ascii="Arial" w:hAnsi="Arial" w:cs="Arial"/>
          <w:sz w:val="20"/>
          <w:szCs w:val="20"/>
        </w:rPr>
      </w:pPr>
      <w:r w:rsidRPr="00366275">
        <w:rPr>
          <w:rFonts w:ascii="Arial" w:hAnsi="Arial" w:cs="Arial"/>
          <w:sz w:val="20"/>
          <w:szCs w:val="20"/>
        </w:rPr>
        <w:t xml:space="preserve">The monthly administrative fee data report must contain the fields detailed below Vendor agrees that for indirect sales, chargeback or sales data received from Authorized Wholesalers will be utilized to create the Administration Fee Data Report and if additional reports are needed to support the creation of the Administration Fee Data Report, Vendor agrees to bear the cost of any special reporting that may be required by the Vendor in its relationship with the Authorized Wholesalers.  All administrative fee data reports must be sent to:  </w:t>
      </w:r>
      <w:hyperlink r:id="rId15" w:history="1">
        <w:r w:rsidRPr="00366275">
          <w:rPr>
            <w:rStyle w:val="Hyperlink"/>
            <w:rFonts w:ascii="Arial" w:hAnsi="Arial" w:cs="Arial"/>
            <w:sz w:val="20"/>
            <w:szCs w:val="20"/>
          </w:rPr>
          <w:t>mmcap.infuse@state.mn.us</w:t>
        </w:r>
      </w:hyperlink>
      <w:r w:rsidRPr="00366275">
        <w:rPr>
          <w:rFonts w:ascii="Arial" w:hAnsi="Arial" w:cs="Arial"/>
          <w:sz w:val="20"/>
          <w:szCs w:val="20"/>
        </w:rPr>
        <w:t xml:space="preserve"> at the end of each month, but no later than thirty (30) days after the end of the month.  </w:t>
      </w:r>
    </w:p>
    <w:p w14:paraId="3DD3AC43" w14:textId="77777777" w:rsidR="005A20AA" w:rsidRPr="00366275" w:rsidRDefault="005A20AA" w:rsidP="005A20AA">
      <w:pPr>
        <w:pStyle w:val="ListParagraph"/>
        <w:numPr>
          <w:ilvl w:val="1"/>
          <w:numId w:val="12"/>
        </w:numPr>
        <w:spacing w:after="0" w:line="240" w:lineRule="auto"/>
        <w:jc w:val="both"/>
        <w:rPr>
          <w:rFonts w:ascii="Arial" w:hAnsi="Arial" w:cs="Arial"/>
          <w:b/>
          <w:sz w:val="20"/>
          <w:szCs w:val="20"/>
        </w:rPr>
      </w:pPr>
      <w:r w:rsidRPr="00366275">
        <w:rPr>
          <w:rFonts w:ascii="Arial" w:hAnsi="Arial" w:cs="Arial"/>
          <w:sz w:val="20"/>
          <w:szCs w:val="20"/>
          <w:u w:val="single"/>
        </w:rPr>
        <w:t>Administrative Fee Data Report fields</w:t>
      </w:r>
      <w:r w:rsidRPr="00366275">
        <w:rPr>
          <w:rFonts w:ascii="Arial" w:hAnsi="Arial" w:cs="Arial"/>
          <w:sz w:val="20"/>
          <w:szCs w:val="20"/>
        </w:rPr>
        <w:t>:</w:t>
      </w:r>
    </w:p>
    <w:p w14:paraId="7C8453AA" w14:textId="77777777" w:rsidR="005A20AA" w:rsidRPr="00366275" w:rsidRDefault="005A20AA" w:rsidP="005A20AA">
      <w:pPr>
        <w:pStyle w:val="ListParagraph"/>
        <w:numPr>
          <w:ilvl w:val="2"/>
          <w:numId w:val="12"/>
        </w:numPr>
        <w:spacing w:after="0" w:line="240" w:lineRule="auto"/>
        <w:jc w:val="both"/>
        <w:rPr>
          <w:rFonts w:ascii="Arial" w:hAnsi="Arial" w:cs="Arial"/>
          <w:b/>
          <w:sz w:val="20"/>
          <w:szCs w:val="20"/>
        </w:rPr>
      </w:pPr>
      <w:r w:rsidRPr="00366275">
        <w:rPr>
          <w:rFonts w:ascii="Arial" w:eastAsia="Times New Roman" w:hAnsi="Arial" w:cs="Arial"/>
          <w:sz w:val="20"/>
          <w:szCs w:val="20"/>
        </w:rPr>
        <w:t>MMCAP Infuse Assigned Authorized Wholesaler Number (Cardinal Health=0301, AmerisourceBergen=0401, Morris &amp; Dickson=0701)</w:t>
      </w:r>
    </w:p>
    <w:p w14:paraId="7B8A8BFA" w14:textId="77777777" w:rsidR="005A20AA" w:rsidRPr="00366275" w:rsidRDefault="005A20AA" w:rsidP="005A20AA">
      <w:pPr>
        <w:pStyle w:val="ListParagraph"/>
        <w:numPr>
          <w:ilvl w:val="2"/>
          <w:numId w:val="12"/>
        </w:numPr>
        <w:spacing w:after="0" w:line="240" w:lineRule="auto"/>
        <w:jc w:val="both"/>
        <w:rPr>
          <w:rFonts w:ascii="Arial" w:hAnsi="Arial" w:cs="Arial"/>
          <w:b/>
          <w:sz w:val="20"/>
          <w:szCs w:val="20"/>
        </w:rPr>
      </w:pPr>
      <w:r w:rsidRPr="00366275">
        <w:rPr>
          <w:rFonts w:ascii="Arial" w:eastAsia="Times New Roman" w:hAnsi="Arial" w:cs="Arial"/>
          <w:sz w:val="20"/>
          <w:szCs w:val="20"/>
        </w:rPr>
        <w:t xml:space="preserve">MMCAP Infuse Assigned Manufacturer Number </w:t>
      </w:r>
    </w:p>
    <w:p w14:paraId="0D28F354" w14:textId="77777777" w:rsidR="005A20AA" w:rsidRPr="00366275" w:rsidRDefault="005A20AA" w:rsidP="005A20AA">
      <w:pPr>
        <w:pStyle w:val="ListParagraph"/>
        <w:numPr>
          <w:ilvl w:val="2"/>
          <w:numId w:val="12"/>
        </w:numPr>
        <w:spacing w:after="0" w:line="240" w:lineRule="auto"/>
        <w:jc w:val="both"/>
        <w:rPr>
          <w:rFonts w:ascii="Arial" w:hAnsi="Arial" w:cs="Arial"/>
          <w:b/>
          <w:sz w:val="20"/>
          <w:szCs w:val="20"/>
        </w:rPr>
      </w:pPr>
      <w:r w:rsidRPr="00366275">
        <w:rPr>
          <w:rFonts w:ascii="Arial" w:eastAsia="Times New Roman" w:hAnsi="Arial" w:cs="Arial"/>
          <w:sz w:val="20"/>
          <w:szCs w:val="20"/>
        </w:rPr>
        <w:t>Direct or Indirect Purchase Indicator (I=Indirect, D=Direct)</w:t>
      </w:r>
    </w:p>
    <w:p w14:paraId="770B9A94" w14:textId="77777777" w:rsidR="005A20AA" w:rsidRPr="00366275" w:rsidRDefault="005A20AA" w:rsidP="005A20AA">
      <w:pPr>
        <w:pStyle w:val="ListParagraph"/>
        <w:numPr>
          <w:ilvl w:val="2"/>
          <w:numId w:val="12"/>
        </w:numPr>
        <w:spacing w:after="0" w:line="240" w:lineRule="auto"/>
        <w:jc w:val="both"/>
        <w:rPr>
          <w:rFonts w:ascii="Arial" w:hAnsi="Arial" w:cs="Arial"/>
          <w:b/>
          <w:sz w:val="20"/>
          <w:szCs w:val="20"/>
        </w:rPr>
      </w:pPr>
      <w:r w:rsidRPr="00366275">
        <w:rPr>
          <w:rFonts w:ascii="Arial" w:eastAsia="Times New Roman" w:hAnsi="Arial" w:cs="Arial"/>
          <w:sz w:val="20"/>
          <w:szCs w:val="20"/>
        </w:rPr>
        <w:t>Invoice Date (Point of Sale Date)</w:t>
      </w:r>
    </w:p>
    <w:p w14:paraId="13362165" w14:textId="77777777" w:rsidR="005A20AA" w:rsidRPr="00366275" w:rsidRDefault="005A20AA" w:rsidP="005A20AA">
      <w:pPr>
        <w:pStyle w:val="ListParagraph"/>
        <w:numPr>
          <w:ilvl w:val="2"/>
          <w:numId w:val="12"/>
        </w:numPr>
        <w:spacing w:after="0" w:line="240" w:lineRule="auto"/>
        <w:jc w:val="both"/>
        <w:rPr>
          <w:rFonts w:ascii="Arial" w:hAnsi="Arial" w:cs="Arial"/>
          <w:b/>
          <w:sz w:val="20"/>
          <w:szCs w:val="20"/>
        </w:rPr>
      </w:pPr>
      <w:r w:rsidRPr="00366275">
        <w:rPr>
          <w:rFonts w:ascii="Arial" w:eastAsia="Times New Roman" w:hAnsi="Arial" w:cs="Arial"/>
          <w:sz w:val="20"/>
          <w:szCs w:val="20"/>
        </w:rPr>
        <w:t>Invoice Number</w:t>
      </w:r>
    </w:p>
    <w:p w14:paraId="1EABDC76" w14:textId="77777777" w:rsidR="005A20AA" w:rsidRPr="00366275" w:rsidRDefault="005A20AA" w:rsidP="005A20AA">
      <w:pPr>
        <w:pStyle w:val="ListParagraph"/>
        <w:numPr>
          <w:ilvl w:val="2"/>
          <w:numId w:val="12"/>
        </w:numPr>
        <w:spacing w:after="0" w:line="240" w:lineRule="auto"/>
        <w:jc w:val="both"/>
        <w:rPr>
          <w:rFonts w:ascii="Arial" w:hAnsi="Arial" w:cs="Arial"/>
          <w:b/>
          <w:sz w:val="20"/>
          <w:szCs w:val="20"/>
        </w:rPr>
      </w:pPr>
      <w:r w:rsidRPr="00366275">
        <w:rPr>
          <w:rFonts w:ascii="Arial" w:eastAsia="Times New Roman" w:hAnsi="Arial" w:cs="Arial"/>
          <w:sz w:val="20"/>
          <w:szCs w:val="20"/>
        </w:rPr>
        <w:t>MMCAP Infuse Member Name</w:t>
      </w:r>
    </w:p>
    <w:p w14:paraId="42355A42" w14:textId="77777777" w:rsidR="005A20AA" w:rsidRPr="00366275" w:rsidRDefault="005A20AA" w:rsidP="005A20AA">
      <w:pPr>
        <w:pStyle w:val="ListParagraph"/>
        <w:numPr>
          <w:ilvl w:val="2"/>
          <w:numId w:val="12"/>
        </w:numPr>
        <w:spacing w:after="0" w:line="240" w:lineRule="auto"/>
        <w:jc w:val="both"/>
        <w:rPr>
          <w:rFonts w:ascii="Arial" w:hAnsi="Arial" w:cs="Arial"/>
          <w:b/>
          <w:sz w:val="20"/>
          <w:szCs w:val="20"/>
        </w:rPr>
      </w:pPr>
      <w:r w:rsidRPr="00366275">
        <w:rPr>
          <w:rFonts w:ascii="Arial" w:eastAsia="Times New Roman" w:hAnsi="Arial" w:cs="Arial"/>
          <w:sz w:val="20"/>
          <w:szCs w:val="20"/>
        </w:rPr>
        <w:t>Vendor’s Account Number for the MMCAP Infuse Member</w:t>
      </w:r>
    </w:p>
    <w:p w14:paraId="13D46315" w14:textId="77777777" w:rsidR="005A20AA" w:rsidRPr="00366275" w:rsidRDefault="005A20AA" w:rsidP="005A20AA">
      <w:pPr>
        <w:pStyle w:val="ListParagraph"/>
        <w:numPr>
          <w:ilvl w:val="2"/>
          <w:numId w:val="12"/>
        </w:numPr>
        <w:spacing w:after="0" w:line="240" w:lineRule="auto"/>
        <w:jc w:val="both"/>
        <w:rPr>
          <w:rFonts w:ascii="Arial" w:hAnsi="Arial" w:cs="Arial"/>
          <w:b/>
          <w:sz w:val="20"/>
          <w:szCs w:val="20"/>
        </w:rPr>
      </w:pPr>
      <w:r w:rsidRPr="00366275">
        <w:rPr>
          <w:rFonts w:ascii="Arial" w:eastAsia="Times New Roman" w:hAnsi="Arial" w:cs="Arial"/>
          <w:sz w:val="20"/>
          <w:szCs w:val="20"/>
        </w:rPr>
        <w:t>MMCAP Infuse Member DEA Number, if applicable</w:t>
      </w:r>
    </w:p>
    <w:p w14:paraId="55E9CC95" w14:textId="77777777" w:rsidR="005A20AA" w:rsidRPr="00366275" w:rsidRDefault="005A20AA" w:rsidP="005A20AA">
      <w:pPr>
        <w:pStyle w:val="ListParagraph"/>
        <w:numPr>
          <w:ilvl w:val="2"/>
          <w:numId w:val="12"/>
        </w:numPr>
        <w:spacing w:after="0" w:line="240" w:lineRule="auto"/>
        <w:jc w:val="both"/>
        <w:rPr>
          <w:rFonts w:ascii="Arial" w:hAnsi="Arial" w:cs="Arial"/>
          <w:b/>
          <w:sz w:val="20"/>
          <w:szCs w:val="20"/>
        </w:rPr>
      </w:pPr>
      <w:r w:rsidRPr="00366275">
        <w:rPr>
          <w:rFonts w:ascii="Arial" w:eastAsia="Times New Roman" w:hAnsi="Arial" w:cs="Arial"/>
          <w:sz w:val="20"/>
          <w:szCs w:val="20"/>
        </w:rPr>
        <w:t>MMCAP Infuse Member HIN Number, if applicable</w:t>
      </w:r>
    </w:p>
    <w:p w14:paraId="055A5390" w14:textId="77777777" w:rsidR="005A20AA" w:rsidRPr="00366275" w:rsidRDefault="005A20AA" w:rsidP="005A20AA">
      <w:pPr>
        <w:pStyle w:val="ListParagraph"/>
        <w:numPr>
          <w:ilvl w:val="2"/>
          <w:numId w:val="12"/>
        </w:numPr>
        <w:spacing w:after="0" w:line="240" w:lineRule="auto"/>
        <w:jc w:val="both"/>
        <w:rPr>
          <w:rFonts w:ascii="Arial" w:hAnsi="Arial" w:cs="Arial"/>
          <w:b/>
          <w:sz w:val="20"/>
          <w:szCs w:val="20"/>
        </w:rPr>
      </w:pPr>
      <w:r w:rsidRPr="00366275">
        <w:rPr>
          <w:rFonts w:ascii="Arial" w:eastAsia="Times New Roman" w:hAnsi="Arial" w:cs="Arial"/>
          <w:sz w:val="20"/>
          <w:szCs w:val="20"/>
        </w:rPr>
        <w:t>MMCAP Infuse Member Address</w:t>
      </w:r>
    </w:p>
    <w:p w14:paraId="75447035" w14:textId="77777777" w:rsidR="005A20AA" w:rsidRPr="00366275" w:rsidRDefault="005A20AA" w:rsidP="005A20AA">
      <w:pPr>
        <w:pStyle w:val="ListParagraph"/>
        <w:numPr>
          <w:ilvl w:val="2"/>
          <w:numId w:val="12"/>
        </w:numPr>
        <w:spacing w:after="0" w:line="240" w:lineRule="auto"/>
        <w:jc w:val="both"/>
        <w:rPr>
          <w:rFonts w:ascii="Arial" w:hAnsi="Arial" w:cs="Arial"/>
          <w:b/>
          <w:sz w:val="20"/>
          <w:szCs w:val="20"/>
        </w:rPr>
      </w:pPr>
      <w:r w:rsidRPr="00366275">
        <w:rPr>
          <w:rFonts w:ascii="Arial" w:eastAsia="Times New Roman" w:hAnsi="Arial" w:cs="Arial"/>
          <w:sz w:val="20"/>
          <w:szCs w:val="20"/>
        </w:rPr>
        <w:t>MMCAP Infuse Member City</w:t>
      </w:r>
    </w:p>
    <w:p w14:paraId="5D91AA99" w14:textId="77777777" w:rsidR="005A20AA" w:rsidRPr="00366275" w:rsidRDefault="005A20AA" w:rsidP="005A20AA">
      <w:pPr>
        <w:pStyle w:val="ListParagraph"/>
        <w:numPr>
          <w:ilvl w:val="2"/>
          <w:numId w:val="12"/>
        </w:numPr>
        <w:spacing w:after="0" w:line="240" w:lineRule="auto"/>
        <w:jc w:val="both"/>
        <w:rPr>
          <w:rFonts w:ascii="Arial" w:hAnsi="Arial" w:cs="Arial"/>
          <w:b/>
          <w:sz w:val="20"/>
          <w:szCs w:val="20"/>
        </w:rPr>
      </w:pPr>
      <w:r w:rsidRPr="00366275">
        <w:rPr>
          <w:rFonts w:ascii="Arial" w:eastAsia="Times New Roman" w:hAnsi="Arial" w:cs="Arial"/>
          <w:sz w:val="20"/>
          <w:szCs w:val="20"/>
        </w:rPr>
        <w:t>MMCAP Infuse Member State</w:t>
      </w:r>
    </w:p>
    <w:p w14:paraId="384A8779" w14:textId="77777777" w:rsidR="005A20AA" w:rsidRPr="00366275" w:rsidRDefault="005A20AA" w:rsidP="005A20AA">
      <w:pPr>
        <w:pStyle w:val="ListParagraph"/>
        <w:numPr>
          <w:ilvl w:val="2"/>
          <w:numId w:val="12"/>
        </w:numPr>
        <w:spacing w:after="0" w:line="240" w:lineRule="auto"/>
        <w:jc w:val="both"/>
        <w:rPr>
          <w:rFonts w:ascii="Arial" w:hAnsi="Arial" w:cs="Arial"/>
          <w:b/>
          <w:sz w:val="20"/>
          <w:szCs w:val="20"/>
        </w:rPr>
      </w:pPr>
      <w:r w:rsidRPr="00366275">
        <w:rPr>
          <w:rFonts w:ascii="Arial" w:eastAsia="Times New Roman" w:hAnsi="Arial" w:cs="Arial"/>
          <w:sz w:val="20"/>
          <w:szCs w:val="20"/>
        </w:rPr>
        <w:t xml:space="preserve">Product’s NDC (Use all 11 digits (00076888888)) or NDC-like substitute, per </w:t>
      </w:r>
      <w:r w:rsidRPr="00366275">
        <w:rPr>
          <w:rFonts w:ascii="Arial" w:eastAsia="Times New Roman" w:hAnsi="Arial" w:cs="Arial"/>
          <w:i/>
          <w:iCs/>
          <w:sz w:val="20"/>
          <w:szCs w:val="20"/>
        </w:rPr>
        <w:t>Paragraph 2.2.</w:t>
      </w:r>
    </w:p>
    <w:p w14:paraId="1E3C0945" w14:textId="77777777" w:rsidR="005A20AA" w:rsidRPr="00366275" w:rsidRDefault="005A20AA" w:rsidP="005A20AA">
      <w:pPr>
        <w:pStyle w:val="ListParagraph"/>
        <w:numPr>
          <w:ilvl w:val="2"/>
          <w:numId w:val="12"/>
        </w:numPr>
        <w:spacing w:after="0" w:line="240" w:lineRule="auto"/>
        <w:jc w:val="both"/>
        <w:rPr>
          <w:rFonts w:ascii="Arial" w:hAnsi="Arial" w:cs="Arial"/>
          <w:b/>
          <w:sz w:val="20"/>
          <w:szCs w:val="20"/>
        </w:rPr>
      </w:pPr>
      <w:r w:rsidRPr="00366275">
        <w:rPr>
          <w:rFonts w:ascii="Arial" w:eastAsia="Times New Roman" w:hAnsi="Arial" w:cs="Arial"/>
          <w:sz w:val="20"/>
          <w:szCs w:val="20"/>
        </w:rPr>
        <w:t xml:space="preserve">Product Name (e.g. Acetaminophen with Codeine, </w:t>
      </w:r>
      <w:proofErr w:type="spellStart"/>
      <w:r w:rsidRPr="00366275">
        <w:rPr>
          <w:rFonts w:ascii="Arial" w:eastAsia="Times New Roman" w:hAnsi="Arial" w:cs="Arial"/>
          <w:sz w:val="20"/>
          <w:szCs w:val="20"/>
        </w:rPr>
        <w:t>Acticin</w:t>
      </w:r>
      <w:proofErr w:type="spellEnd"/>
      <w:r w:rsidRPr="00366275">
        <w:rPr>
          <w:rFonts w:ascii="Arial" w:eastAsia="Times New Roman" w:hAnsi="Arial" w:cs="Arial"/>
          <w:sz w:val="20"/>
          <w:szCs w:val="20"/>
        </w:rPr>
        <w:t xml:space="preserve"> Cream 5%)</w:t>
      </w:r>
    </w:p>
    <w:p w14:paraId="003C6D85" w14:textId="77777777" w:rsidR="005A20AA" w:rsidRPr="00366275" w:rsidRDefault="005A20AA" w:rsidP="005A20AA">
      <w:pPr>
        <w:pStyle w:val="ListParagraph"/>
        <w:numPr>
          <w:ilvl w:val="2"/>
          <w:numId w:val="12"/>
        </w:numPr>
        <w:spacing w:after="0" w:line="240" w:lineRule="auto"/>
        <w:jc w:val="both"/>
        <w:rPr>
          <w:rFonts w:ascii="Arial" w:hAnsi="Arial" w:cs="Arial"/>
          <w:b/>
          <w:sz w:val="20"/>
          <w:szCs w:val="20"/>
        </w:rPr>
      </w:pPr>
      <w:r w:rsidRPr="00366275">
        <w:rPr>
          <w:rFonts w:ascii="Arial" w:eastAsia="Times New Roman" w:hAnsi="Arial" w:cs="Arial"/>
          <w:sz w:val="20"/>
          <w:szCs w:val="20"/>
        </w:rPr>
        <w:t>Credit Indicator (C = credit)</w:t>
      </w:r>
    </w:p>
    <w:p w14:paraId="29422570" w14:textId="77777777" w:rsidR="005A20AA" w:rsidRPr="00366275" w:rsidRDefault="005A20AA" w:rsidP="005A20AA">
      <w:pPr>
        <w:pStyle w:val="ListParagraph"/>
        <w:numPr>
          <w:ilvl w:val="2"/>
          <w:numId w:val="12"/>
        </w:numPr>
        <w:spacing w:after="0" w:line="240" w:lineRule="auto"/>
        <w:jc w:val="both"/>
        <w:rPr>
          <w:rFonts w:ascii="Arial" w:hAnsi="Arial" w:cs="Arial"/>
          <w:b/>
          <w:sz w:val="20"/>
          <w:szCs w:val="20"/>
        </w:rPr>
      </w:pPr>
      <w:r w:rsidRPr="00366275">
        <w:rPr>
          <w:rFonts w:ascii="Arial" w:eastAsia="Times New Roman" w:hAnsi="Arial" w:cs="Arial"/>
          <w:sz w:val="20"/>
          <w:szCs w:val="20"/>
        </w:rPr>
        <w:t>Contracted Units (The number of units purchased on contract.)</w:t>
      </w:r>
    </w:p>
    <w:p w14:paraId="69A31446" w14:textId="77777777" w:rsidR="005A20AA" w:rsidRPr="00366275" w:rsidRDefault="005A20AA" w:rsidP="005A20AA">
      <w:pPr>
        <w:pStyle w:val="ListParagraph"/>
        <w:numPr>
          <w:ilvl w:val="2"/>
          <w:numId w:val="12"/>
        </w:numPr>
        <w:spacing w:after="0" w:line="240" w:lineRule="auto"/>
        <w:jc w:val="both"/>
        <w:rPr>
          <w:rFonts w:ascii="Arial" w:hAnsi="Arial" w:cs="Arial"/>
          <w:b/>
          <w:sz w:val="20"/>
          <w:szCs w:val="20"/>
        </w:rPr>
      </w:pPr>
      <w:r w:rsidRPr="00366275">
        <w:rPr>
          <w:rFonts w:ascii="Arial" w:eastAsia="Times New Roman" w:hAnsi="Arial" w:cs="Arial"/>
          <w:sz w:val="20"/>
          <w:szCs w:val="20"/>
        </w:rPr>
        <w:t>MMCAP Infuse Contracted Unit Price</w:t>
      </w:r>
    </w:p>
    <w:p w14:paraId="304DC0CF" w14:textId="77777777" w:rsidR="005A20AA" w:rsidRPr="00366275" w:rsidRDefault="005A20AA" w:rsidP="005A20AA">
      <w:pPr>
        <w:pStyle w:val="ListParagraph"/>
        <w:numPr>
          <w:ilvl w:val="2"/>
          <w:numId w:val="12"/>
        </w:numPr>
        <w:spacing w:after="0" w:line="240" w:lineRule="auto"/>
        <w:jc w:val="both"/>
        <w:rPr>
          <w:rFonts w:ascii="Arial" w:hAnsi="Arial" w:cs="Arial"/>
          <w:b/>
          <w:sz w:val="20"/>
          <w:szCs w:val="20"/>
        </w:rPr>
      </w:pPr>
      <w:r w:rsidRPr="00366275">
        <w:rPr>
          <w:rFonts w:ascii="Arial" w:eastAsia="Times New Roman" w:hAnsi="Arial" w:cs="Arial"/>
          <w:sz w:val="20"/>
          <w:szCs w:val="20"/>
        </w:rPr>
        <w:t>Administrative Fee Decimal Percentage (The contracted administrative fee percentage for the NDC number. Report as a decimal (e.g. 0.030))</w:t>
      </w:r>
    </w:p>
    <w:p w14:paraId="31EA96F2" w14:textId="77777777" w:rsidR="005A20AA" w:rsidRPr="00366275" w:rsidRDefault="005A20AA" w:rsidP="005A20AA">
      <w:pPr>
        <w:pStyle w:val="ListParagraph"/>
        <w:numPr>
          <w:ilvl w:val="2"/>
          <w:numId w:val="12"/>
        </w:numPr>
        <w:spacing w:after="0" w:line="240" w:lineRule="auto"/>
        <w:jc w:val="both"/>
        <w:rPr>
          <w:rFonts w:ascii="Arial" w:hAnsi="Arial" w:cs="Arial"/>
          <w:b/>
          <w:sz w:val="20"/>
          <w:szCs w:val="20"/>
        </w:rPr>
      </w:pPr>
      <w:r w:rsidRPr="00366275">
        <w:rPr>
          <w:rFonts w:ascii="Arial" w:eastAsia="Times New Roman" w:hAnsi="Arial" w:cs="Arial"/>
          <w:sz w:val="20"/>
          <w:szCs w:val="20"/>
        </w:rPr>
        <w:t>Vendor Contracted Sales (Contracted Units * Contracted Unit Price.  Report in dollars) Administrative Fee Payment Amount (Administrative Fee Decimal Percentage * Vendor Contracted Sales.  Report in dollars)</w:t>
      </w:r>
    </w:p>
    <w:p w14:paraId="0FADA246" w14:textId="77777777" w:rsidR="005A20AA" w:rsidRPr="00366275" w:rsidRDefault="005A20AA" w:rsidP="005A20AA">
      <w:pPr>
        <w:pStyle w:val="ListParagraph"/>
        <w:numPr>
          <w:ilvl w:val="1"/>
          <w:numId w:val="12"/>
        </w:numPr>
        <w:spacing w:after="0" w:line="240" w:lineRule="auto"/>
        <w:jc w:val="both"/>
        <w:rPr>
          <w:rFonts w:ascii="Arial" w:hAnsi="Arial" w:cs="Arial"/>
          <w:b/>
          <w:sz w:val="20"/>
          <w:szCs w:val="20"/>
        </w:rPr>
      </w:pPr>
      <w:r w:rsidRPr="00366275">
        <w:rPr>
          <w:rFonts w:ascii="Arial" w:hAnsi="Arial" w:cs="Arial"/>
          <w:bCs/>
          <w:sz w:val="20"/>
          <w:szCs w:val="20"/>
          <w:u w:val="single"/>
        </w:rPr>
        <w:t>Sales Data Usage Reports:</w:t>
      </w:r>
      <w:r w:rsidRPr="00366275">
        <w:rPr>
          <w:rFonts w:ascii="Arial" w:hAnsi="Arial" w:cs="Arial"/>
          <w:bCs/>
          <w:sz w:val="20"/>
          <w:szCs w:val="20"/>
        </w:rPr>
        <w:t xml:space="preserve"> </w:t>
      </w:r>
      <w:r w:rsidRPr="00366275">
        <w:rPr>
          <w:rFonts w:ascii="Arial" w:hAnsi="Arial" w:cs="Arial"/>
          <w:b/>
          <w:sz w:val="20"/>
          <w:szCs w:val="20"/>
        </w:rPr>
        <w:t xml:space="preserve"> </w:t>
      </w:r>
    </w:p>
    <w:p w14:paraId="13372189" w14:textId="77777777" w:rsidR="005A20AA" w:rsidRPr="00366275" w:rsidRDefault="005A20AA" w:rsidP="005A20AA">
      <w:pPr>
        <w:pStyle w:val="ListParagraph"/>
        <w:spacing w:after="0" w:line="240" w:lineRule="auto"/>
        <w:ind w:left="1440"/>
        <w:jc w:val="both"/>
        <w:rPr>
          <w:rFonts w:ascii="Arial" w:hAnsi="Arial" w:cs="Arial"/>
          <w:b/>
          <w:sz w:val="20"/>
          <w:szCs w:val="20"/>
        </w:rPr>
      </w:pPr>
      <w:r w:rsidRPr="00366275">
        <w:rPr>
          <w:rFonts w:ascii="Arial" w:hAnsi="Arial" w:cs="Arial"/>
          <w:bCs/>
          <w:sz w:val="20"/>
          <w:szCs w:val="20"/>
        </w:rPr>
        <w:t xml:space="preserve">Vendor will supply to MMCAP Infuse monthly sales data on or before the tenth (10th) day of the subsequent calendar month. The report must include Contracted Item dollar spend amount sorted in descending order and grouped by the Contracted Item category. Also, the report MUST include the information set forth on </w:t>
      </w:r>
      <w:r w:rsidRPr="00366275">
        <w:rPr>
          <w:rFonts w:ascii="Arial" w:hAnsi="Arial" w:cs="Arial"/>
          <w:b/>
          <w:i/>
          <w:iCs/>
          <w:sz w:val="20"/>
          <w:szCs w:val="20"/>
        </w:rPr>
        <w:t>Attachment D</w:t>
      </w:r>
      <w:r w:rsidRPr="00366275">
        <w:rPr>
          <w:rFonts w:ascii="Arial" w:hAnsi="Arial" w:cs="Arial"/>
          <w:bCs/>
          <w:sz w:val="20"/>
          <w:szCs w:val="20"/>
        </w:rPr>
        <w:t>.</w:t>
      </w:r>
      <w:r w:rsidRPr="00366275">
        <w:rPr>
          <w:rFonts w:ascii="Arial" w:hAnsi="Arial" w:cs="Arial"/>
          <w:b/>
          <w:sz w:val="20"/>
          <w:szCs w:val="20"/>
        </w:rPr>
        <w:t xml:space="preserve"> </w:t>
      </w:r>
    </w:p>
    <w:p w14:paraId="450E50E6" w14:textId="77777777" w:rsidR="005A20AA" w:rsidRPr="00366275" w:rsidRDefault="005A20AA" w:rsidP="005A20AA">
      <w:pPr>
        <w:pStyle w:val="ListParagraph"/>
        <w:spacing w:after="0" w:line="240" w:lineRule="auto"/>
        <w:ind w:left="1440"/>
        <w:jc w:val="both"/>
        <w:rPr>
          <w:rFonts w:ascii="Arial" w:hAnsi="Arial" w:cs="Arial"/>
          <w:b/>
          <w:sz w:val="20"/>
          <w:szCs w:val="20"/>
        </w:rPr>
      </w:pPr>
    </w:p>
    <w:p w14:paraId="51425002" w14:textId="77777777" w:rsidR="005A20AA" w:rsidRPr="00366275" w:rsidRDefault="005A20AA" w:rsidP="005A20AA">
      <w:pPr>
        <w:pStyle w:val="NoSpacing"/>
        <w:jc w:val="center"/>
        <w:rPr>
          <w:rFonts w:ascii="Arial" w:hAnsi="Arial" w:cs="Arial"/>
          <w:b/>
          <w:bCs/>
          <w:sz w:val="20"/>
          <w:szCs w:val="20"/>
          <w:u w:val="single"/>
        </w:rPr>
      </w:pPr>
      <w:r w:rsidRPr="00366275">
        <w:rPr>
          <w:rFonts w:ascii="Arial" w:hAnsi="Arial" w:cs="Arial"/>
          <w:b/>
          <w:bCs/>
          <w:sz w:val="20"/>
          <w:szCs w:val="20"/>
          <w:u w:val="single"/>
        </w:rPr>
        <w:t>ARTICLE IX</w:t>
      </w:r>
    </w:p>
    <w:p w14:paraId="78044F5D" w14:textId="77777777" w:rsidR="005A20AA" w:rsidRPr="00366275" w:rsidRDefault="005A20AA" w:rsidP="005A20AA">
      <w:pPr>
        <w:pStyle w:val="NoSpacing"/>
        <w:jc w:val="center"/>
        <w:rPr>
          <w:rFonts w:ascii="Arial" w:hAnsi="Arial" w:cs="Arial"/>
          <w:b/>
          <w:bCs/>
          <w:sz w:val="20"/>
          <w:szCs w:val="20"/>
        </w:rPr>
      </w:pPr>
      <w:r w:rsidRPr="00366275">
        <w:rPr>
          <w:rFonts w:ascii="Arial" w:hAnsi="Arial" w:cs="Arial"/>
          <w:b/>
          <w:bCs/>
          <w:sz w:val="20"/>
          <w:szCs w:val="20"/>
        </w:rPr>
        <w:t>INTELLECTUAL PROPERTY</w:t>
      </w:r>
    </w:p>
    <w:p w14:paraId="58659F8A" w14:textId="77777777" w:rsidR="005A20AA" w:rsidRPr="00366275" w:rsidRDefault="005A20AA" w:rsidP="005A20AA">
      <w:pPr>
        <w:pStyle w:val="NoSpacing"/>
        <w:jc w:val="center"/>
        <w:rPr>
          <w:sz w:val="20"/>
          <w:szCs w:val="20"/>
        </w:rPr>
      </w:pPr>
    </w:p>
    <w:p w14:paraId="4DA65B9B" w14:textId="77777777" w:rsidR="005A20AA" w:rsidRPr="00366275" w:rsidRDefault="005A20AA" w:rsidP="005A20AA">
      <w:pPr>
        <w:pStyle w:val="ListParagraph"/>
        <w:numPr>
          <w:ilvl w:val="0"/>
          <w:numId w:val="24"/>
        </w:numPr>
        <w:spacing w:after="0" w:line="240" w:lineRule="auto"/>
        <w:jc w:val="both"/>
        <w:rPr>
          <w:rFonts w:ascii="Arial" w:hAnsi="Arial" w:cs="Arial"/>
          <w:sz w:val="20"/>
          <w:szCs w:val="20"/>
        </w:rPr>
      </w:pPr>
      <w:r w:rsidRPr="00366275">
        <w:rPr>
          <w:rFonts w:ascii="Arial" w:hAnsi="Arial" w:cs="Arial"/>
          <w:b/>
          <w:sz w:val="20"/>
          <w:szCs w:val="20"/>
        </w:rPr>
        <w:t>MMCAP Infuse Ownership</w:t>
      </w:r>
      <w:r w:rsidRPr="00366275">
        <w:rPr>
          <w:rFonts w:ascii="Arial" w:hAnsi="Arial" w:cs="Arial"/>
          <w:sz w:val="20"/>
          <w:szCs w:val="20"/>
        </w:rPr>
        <w:t xml:space="preserve">. MMCAP Infuse owns all rights, title, and interest in MMCAP Infuse customer data, sales transaction data, DEA/HIN information (subject to third-party rights), Contract Pricing, EDI transaction data, reverse distribution data, and payment data, including copyrights and trade secrets contained therein. MMCAP Infuse grants to Vendor an unlimited, non-revocable, nontransferable, fully paid license, for the term of this Agreement, to: (A) release state specific data to a Member’s primary contact; (B) release any of the above data to product manufacturers, when necessary for the performance of this Agreement or as required by Vendor’s agreements with such product manufacturers; (C) to release any of the above data to other MMCAP Infuse approved third parties, when necessary for the performance of this Agreement; (D) to provide Member purchase data to aggregators, including IQVIA and NDC Health, subject to Vendor’s reasonable efforts to require such data aggregators to protect any identifiable data from discovery by another third party; </w:t>
      </w:r>
      <w:r w:rsidRPr="00366275">
        <w:rPr>
          <w:rFonts w:ascii="Arial" w:hAnsi="Arial" w:cs="Arial"/>
          <w:sz w:val="20"/>
          <w:szCs w:val="20"/>
        </w:rPr>
        <w:lastRenderedPageBreak/>
        <w:t xml:space="preserve">and (E) to provide Member purchase data to other group purchasing organizations of which the Member is also a member, provided such data will not include MMCAP Infuse-identifiable data.  Any MMCAP Infuse identifiable data provided hereunder to a third party must identify the data as MMCAP Infuse data and subject to </w:t>
      </w:r>
      <w:r w:rsidRPr="00366275">
        <w:rPr>
          <w:rFonts w:ascii="Arial" w:hAnsi="Arial" w:cs="Arial"/>
          <w:sz w:val="20"/>
          <w:szCs w:val="20"/>
          <w:u w:val="single"/>
        </w:rPr>
        <w:t>Minnesota Statutes, Chapter 13</w:t>
      </w:r>
      <w:r w:rsidRPr="00366275">
        <w:rPr>
          <w:rFonts w:ascii="Arial" w:hAnsi="Arial" w:cs="Arial"/>
          <w:sz w:val="20"/>
          <w:szCs w:val="20"/>
        </w:rPr>
        <w:t xml:space="preserve">. To the extent permitted by law, Vendor hereby agrees that in the event that MMCAP Infuse or a Member requests in writing that its purchase data be kept confidential, such data will not be provided to third party aggregators.     </w:t>
      </w:r>
    </w:p>
    <w:p w14:paraId="0215276C" w14:textId="77777777" w:rsidR="005A20AA" w:rsidRPr="00366275" w:rsidRDefault="005A20AA" w:rsidP="005A20AA">
      <w:pPr>
        <w:pStyle w:val="ListParagraph"/>
        <w:numPr>
          <w:ilvl w:val="0"/>
          <w:numId w:val="24"/>
        </w:numPr>
        <w:spacing w:after="0" w:line="240" w:lineRule="auto"/>
        <w:jc w:val="both"/>
        <w:rPr>
          <w:rFonts w:ascii="Arial" w:hAnsi="Arial" w:cs="Arial"/>
          <w:sz w:val="20"/>
          <w:szCs w:val="20"/>
        </w:rPr>
      </w:pPr>
      <w:r w:rsidRPr="00366275">
        <w:rPr>
          <w:rFonts w:ascii="Arial" w:hAnsi="Arial" w:cs="Arial"/>
          <w:b/>
          <w:sz w:val="20"/>
          <w:szCs w:val="20"/>
        </w:rPr>
        <w:t>Vendor Ownership</w:t>
      </w:r>
      <w:r w:rsidRPr="00366275">
        <w:rPr>
          <w:rFonts w:ascii="Arial" w:hAnsi="Arial" w:cs="Arial"/>
          <w:sz w:val="20"/>
          <w:szCs w:val="20"/>
        </w:rPr>
        <w:t xml:space="preserve">. Vendor owns all rights, title, and interest to any aggregated data not identifiable as arising from this Agreement and any other intellectual property created for or presented to MMCAP Infuse. Vendor grants to MMCAP Infuse an unlimited, non-revocable, non-transferable, fully paid, perpetual license, to use all intellectual property created for or presented to MMCAP Infuse under this Agreement. </w:t>
      </w:r>
    </w:p>
    <w:p w14:paraId="0096131C" w14:textId="77777777" w:rsidR="005A20AA" w:rsidRPr="00366275" w:rsidRDefault="005A20AA" w:rsidP="005A20AA">
      <w:pPr>
        <w:pStyle w:val="ListParagraph"/>
        <w:numPr>
          <w:ilvl w:val="0"/>
          <w:numId w:val="24"/>
        </w:numPr>
        <w:spacing w:after="0" w:line="240" w:lineRule="auto"/>
        <w:jc w:val="both"/>
        <w:rPr>
          <w:rFonts w:ascii="Arial" w:hAnsi="Arial" w:cs="Arial"/>
          <w:sz w:val="20"/>
          <w:szCs w:val="20"/>
        </w:rPr>
      </w:pPr>
      <w:r w:rsidRPr="00366275">
        <w:rPr>
          <w:rFonts w:ascii="Arial" w:hAnsi="Arial" w:cs="Arial"/>
          <w:b/>
          <w:sz w:val="20"/>
          <w:szCs w:val="20"/>
        </w:rPr>
        <w:t>Pre-Existing Intellectual Property</w:t>
      </w:r>
      <w:r w:rsidRPr="00366275">
        <w:rPr>
          <w:rFonts w:ascii="Arial" w:hAnsi="Arial" w:cs="Arial"/>
          <w:sz w:val="20"/>
          <w:szCs w:val="20"/>
        </w:rPr>
        <w:t xml:space="preserve">. MMCAP Infuse and Vendor will each retain ownership of, and all right and, title and interest in and to, their respective pre-existing intellectual property. The Vendor grants Minnesota a perpetual, irrevocable, non-exclusive, royalty free license for Vendor’s pre-existing intellectual property that are incorporated in the products, materials, equipment, deliverables, or services that are purchased through the Agreement. The aforementioned license is solely for use by Members, and their agents related to an internal business or governmental purposes. </w:t>
      </w:r>
    </w:p>
    <w:p w14:paraId="1867C77C" w14:textId="77777777" w:rsidR="005A20AA" w:rsidRPr="00366275" w:rsidRDefault="005A20AA" w:rsidP="005A20AA">
      <w:pPr>
        <w:pStyle w:val="ListParagraph"/>
        <w:numPr>
          <w:ilvl w:val="0"/>
          <w:numId w:val="24"/>
        </w:numPr>
        <w:spacing w:after="0" w:line="240" w:lineRule="auto"/>
        <w:jc w:val="both"/>
        <w:rPr>
          <w:rFonts w:ascii="Arial" w:hAnsi="Arial" w:cs="Arial"/>
          <w:sz w:val="20"/>
          <w:szCs w:val="20"/>
        </w:rPr>
      </w:pPr>
      <w:r w:rsidRPr="00366275">
        <w:rPr>
          <w:rFonts w:ascii="Arial" w:hAnsi="Arial" w:cs="Arial"/>
          <w:b/>
          <w:sz w:val="20"/>
          <w:szCs w:val="20"/>
        </w:rPr>
        <w:t>Vendor Obligations</w:t>
      </w:r>
      <w:r w:rsidRPr="00366275">
        <w:rPr>
          <w:rFonts w:ascii="Arial" w:hAnsi="Arial" w:cs="Arial"/>
          <w:sz w:val="20"/>
          <w:szCs w:val="20"/>
        </w:rPr>
        <w:t>. The Vendor must perform all acts, and take all steps necessary to ensure that all intellectual property rights created for MMCAP Infuse or Member are the sole property of MMCAP Infuse or Member, and that neither Vendor nor its employees, agents, or subcontractors retain any interest in and to the works and documents. The Vendor represents and warrants that the works and documents do not and will not infringe upon any intellectual property rights of other persons or entities.</w:t>
      </w:r>
    </w:p>
    <w:p w14:paraId="605C8DE5" w14:textId="77777777" w:rsidR="005A20AA" w:rsidRPr="00366275" w:rsidRDefault="005A20AA" w:rsidP="005A20AA">
      <w:pPr>
        <w:pStyle w:val="ListParagraph"/>
        <w:numPr>
          <w:ilvl w:val="0"/>
          <w:numId w:val="24"/>
        </w:numPr>
        <w:spacing w:after="0" w:line="240" w:lineRule="auto"/>
        <w:jc w:val="both"/>
        <w:rPr>
          <w:rFonts w:ascii="Arial" w:hAnsi="Arial" w:cs="Arial"/>
          <w:sz w:val="20"/>
          <w:szCs w:val="20"/>
        </w:rPr>
      </w:pPr>
      <w:r w:rsidRPr="00366275">
        <w:rPr>
          <w:rFonts w:ascii="Arial" w:hAnsi="Arial" w:cs="Arial"/>
          <w:b/>
          <w:sz w:val="20"/>
          <w:szCs w:val="20"/>
        </w:rPr>
        <w:t>Intellectual Property Indemnification</w:t>
      </w:r>
      <w:r w:rsidRPr="00366275">
        <w:rPr>
          <w:rFonts w:ascii="Arial" w:hAnsi="Arial" w:cs="Arial"/>
          <w:sz w:val="20"/>
          <w:szCs w:val="20"/>
        </w:rPr>
        <w:t xml:space="preserve">. The Vendor will indemnify; defend, to the extent permitted by the Attorney General; and hold harmless MMCAP Infuse, at the Vendor’s expense, from any action or claim brought against MMCAP Infuse to the extent that it is based on a claim of an infringement upon the intellectual property rights of others. The Vendor will be responsible for payment of any and all such claims, demands, obligations, liabilities, costs, and damages, including but not limited to, attorney fees. If such a claim or action arises, or in the Vendor’s or MMCAP Infuse’s opinion is likely to arise, the Vendor must, at MMCAP Infuse’s discretion, either procure for MMCAP Infuse the right or license to use the intellectual property rights at issue or replace or modify the allegedly infringing works or documents as necessary and appropriate to obviate the infringement claim. This remedy of MMCAP Infuse will be in addition to and not exclusive of other remedies provided by law. </w:t>
      </w:r>
    </w:p>
    <w:p w14:paraId="59BC7D90" w14:textId="77777777" w:rsidR="005A20AA" w:rsidRPr="00366275" w:rsidRDefault="005A20AA" w:rsidP="005A20AA">
      <w:pPr>
        <w:pStyle w:val="ListParagraph"/>
        <w:numPr>
          <w:ilvl w:val="0"/>
          <w:numId w:val="24"/>
        </w:numPr>
        <w:spacing w:after="0" w:line="259" w:lineRule="auto"/>
        <w:jc w:val="both"/>
        <w:rPr>
          <w:rFonts w:ascii="Arial" w:hAnsi="Arial" w:cs="Arial"/>
          <w:sz w:val="20"/>
          <w:szCs w:val="20"/>
        </w:rPr>
      </w:pPr>
      <w:r w:rsidRPr="00366275">
        <w:rPr>
          <w:rFonts w:ascii="Arial" w:hAnsi="Arial" w:cs="Arial"/>
          <w:b/>
          <w:sz w:val="20"/>
          <w:szCs w:val="20"/>
        </w:rPr>
        <w:t>Publicity and Endorsement</w:t>
      </w:r>
      <w:r w:rsidRPr="00366275">
        <w:rPr>
          <w:rFonts w:ascii="Arial" w:hAnsi="Arial" w:cs="Arial"/>
          <w:sz w:val="20"/>
          <w:szCs w:val="20"/>
        </w:rPr>
        <w:t>. Any publicity regarding the subject matter of this Agreement must identify MMCAP Infuse as a sponsoring or endorsing agency and must not be released without prior written approval from MMCAP Infuse. For purposes of this provision, publicity includes notices, informational pamphlets, press releases, research, reports, signs, and similar public notices prepared by or for the Vendor individually or jointly with others, or any subcontractors, with respect to the program, publications, or services provided resulting from this Agreement.</w:t>
      </w:r>
    </w:p>
    <w:p w14:paraId="2F29D488" w14:textId="77777777" w:rsidR="005A20AA" w:rsidRPr="00366275" w:rsidRDefault="005A20AA" w:rsidP="005A20AA">
      <w:pPr>
        <w:pStyle w:val="ListParagraph"/>
        <w:numPr>
          <w:ilvl w:val="1"/>
          <w:numId w:val="24"/>
        </w:numPr>
        <w:spacing w:after="0" w:line="259" w:lineRule="auto"/>
        <w:jc w:val="both"/>
        <w:rPr>
          <w:rFonts w:ascii="Arial" w:hAnsi="Arial" w:cs="Arial"/>
          <w:sz w:val="20"/>
          <w:szCs w:val="20"/>
        </w:rPr>
      </w:pPr>
      <w:r w:rsidRPr="00366275">
        <w:rPr>
          <w:rFonts w:ascii="Arial" w:hAnsi="Arial" w:cs="Arial"/>
          <w:sz w:val="20"/>
          <w:szCs w:val="20"/>
          <w:u w:val="single"/>
        </w:rPr>
        <w:t>Marketing</w:t>
      </w:r>
      <w:r w:rsidRPr="00366275">
        <w:rPr>
          <w:rFonts w:ascii="Arial" w:hAnsi="Arial" w:cs="Arial"/>
          <w:sz w:val="20"/>
          <w:szCs w:val="20"/>
        </w:rPr>
        <w:t>. Any direct advertising, marketing, or direct offers with Members must be approved by MMCAP Infuse. Violation of this may be cause for immediate cancellation of this Agreement and/or MMCAP Infuse may reject any proposal submitted by the Vendor in any subsequent solicitations for awards.</w:t>
      </w:r>
    </w:p>
    <w:p w14:paraId="72CB295D" w14:textId="77777777" w:rsidR="005A20AA" w:rsidRPr="00366275" w:rsidRDefault="005A20AA" w:rsidP="005A20AA">
      <w:pPr>
        <w:pStyle w:val="ListParagraph"/>
        <w:numPr>
          <w:ilvl w:val="1"/>
          <w:numId w:val="24"/>
        </w:numPr>
        <w:spacing w:after="0" w:line="259" w:lineRule="auto"/>
        <w:jc w:val="both"/>
        <w:rPr>
          <w:rFonts w:ascii="Arial" w:hAnsi="Arial" w:cs="Arial"/>
          <w:sz w:val="20"/>
          <w:szCs w:val="20"/>
        </w:rPr>
      </w:pPr>
      <w:r w:rsidRPr="00366275">
        <w:rPr>
          <w:rFonts w:ascii="Arial" w:hAnsi="Arial" w:cs="Arial"/>
          <w:sz w:val="20"/>
          <w:szCs w:val="20"/>
          <w:u w:val="single"/>
        </w:rPr>
        <w:t>Endorsement</w:t>
      </w:r>
      <w:r w:rsidRPr="00366275">
        <w:rPr>
          <w:rFonts w:ascii="Arial" w:hAnsi="Arial" w:cs="Arial"/>
          <w:sz w:val="20"/>
          <w:szCs w:val="20"/>
        </w:rPr>
        <w:t>. The Vendor must not claim that MMCAP Infuse, the State of Minnesota, or any Member State endorses its products or services.</w:t>
      </w:r>
    </w:p>
    <w:p w14:paraId="76FECB52" w14:textId="77777777" w:rsidR="005A20AA" w:rsidRPr="00366275" w:rsidRDefault="005A20AA" w:rsidP="005A20AA">
      <w:pPr>
        <w:pStyle w:val="ListParagraph"/>
        <w:spacing w:after="0" w:line="259" w:lineRule="auto"/>
        <w:ind w:left="1440"/>
        <w:jc w:val="both"/>
        <w:rPr>
          <w:rFonts w:ascii="Arial" w:hAnsi="Arial" w:cs="Arial"/>
          <w:sz w:val="20"/>
          <w:szCs w:val="20"/>
        </w:rPr>
      </w:pPr>
    </w:p>
    <w:p w14:paraId="27CAF06B" w14:textId="77777777" w:rsidR="005A20AA" w:rsidRPr="00366275" w:rsidRDefault="005A20AA" w:rsidP="005A20AA">
      <w:pPr>
        <w:pStyle w:val="NoSpacing"/>
        <w:jc w:val="center"/>
        <w:rPr>
          <w:rFonts w:ascii="Arial" w:hAnsi="Arial" w:cs="Arial"/>
          <w:b/>
          <w:bCs/>
          <w:sz w:val="20"/>
          <w:szCs w:val="20"/>
          <w:u w:val="single"/>
        </w:rPr>
      </w:pPr>
      <w:r w:rsidRPr="00366275">
        <w:rPr>
          <w:rFonts w:ascii="Arial" w:hAnsi="Arial" w:cs="Arial"/>
          <w:b/>
          <w:bCs/>
          <w:sz w:val="20"/>
          <w:szCs w:val="20"/>
          <w:u w:val="single"/>
        </w:rPr>
        <w:t>ARTICLE X</w:t>
      </w:r>
    </w:p>
    <w:p w14:paraId="2F75F471" w14:textId="77777777" w:rsidR="005A20AA" w:rsidRPr="00366275" w:rsidRDefault="005A20AA" w:rsidP="005A20AA">
      <w:pPr>
        <w:pStyle w:val="NoSpacing"/>
        <w:jc w:val="center"/>
        <w:rPr>
          <w:rFonts w:ascii="Arial" w:hAnsi="Arial" w:cs="Arial"/>
          <w:b/>
          <w:bCs/>
          <w:sz w:val="20"/>
          <w:szCs w:val="20"/>
        </w:rPr>
      </w:pPr>
      <w:r w:rsidRPr="00366275">
        <w:rPr>
          <w:rFonts w:ascii="Arial" w:hAnsi="Arial" w:cs="Arial"/>
          <w:b/>
          <w:bCs/>
          <w:sz w:val="20"/>
          <w:szCs w:val="20"/>
        </w:rPr>
        <w:t>INSURANCE</w:t>
      </w:r>
    </w:p>
    <w:p w14:paraId="5B2F5609" w14:textId="77777777" w:rsidR="005A20AA" w:rsidRPr="00366275" w:rsidRDefault="005A20AA" w:rsidP="005A20AA">
      <w:pPr>
        <w:pStyle w:val="NoSpacing"/>
        <w:jc w:val="center"/>
        <w:rPr>
          <w:rFonts w:ascii="Arial" w:hAnsi="Arial" w:cs="Arial"/>
          <w:b/>
          <w:bCs/>
          <w:sz w:val="20"/>
          <w:szCs w:val="20"/>
        </w:rPr>
      </w:pPr>
    </w:p>
    <w:p w14:paraId="42047FF2" w14:textId="77777777" w:rsidR="005A20AA" w:rsidRPr="00366275" w:rsidRDefault="005A20AA" w:rsidP="005A20AA">
      <w:pPr>
        <w:pStyle w:val="ListParagraph"/>
        <w:numPr>
          <w:ilvl w:val="0"/>
          <w:numId w:val="17"/>
        </w:numPr>
        <w:spacing w:after="0" w:line="240" w:lineRule="auto"/>
        <w:jc w:val="both"/>
        <w:rPr>
          <w:rFonts w:ascii="Arial" w:hAnsi="Arial" w:cs="Arial"/>
          <w:sz w:val="20"/>
          <w:szCs w:val="20"/>
        </w:rPr>
      </w:pPr>
      <w:r w:rsidRPr="00366275">
        <w:rPr>
          <w:rFonts w:ascii="Arial" w:hAnsi="Arial" w:cs="Arial"/>
          <w:b/>
          <w:sz w:val="20"/>
          <w:szCs w:val="20"/>
        </w:rPr>
        <w:t>Notice</w:t>
      </w:r>
      <w:r w:rsidRPr="00366275">
        <w:rPr>
          <w:rFonts w:ascii="Arial" w:hAnsi="Arial" w:cs="Arial"/>
          <w:sz w:val="20"/>
          <w:szCs w:val="20"/>
        </w:rPr>
        <w:t xml:space="preserve">. The Vendor is required to submit Certificates of Insurance acceptable to MMCAP Infuse as evidence of insurance coverage requirements prior to commencing work under the Agreement. Vendor will not commence work under the Agreement until they have obtained all the insurance described below and MMCAP Infuse has approved such insurance. Vendor shall maintain such </w:t>
      </w:r>
      <w:r w:rsidRPr="00366275">
        <w:rPr>
          <w:rFonts w:ascii="Arial" w:hAnsi="Arial" w:cs="Arial"/>
          <w:sz w:val="20"/>
          <w:szCs w:val="20"/>
        </w:rPr>
        <w:lastRenderedPageBreak/>
        <w:t>insurance in force and effect throughout the term of the Agreement. The failure of MMCAP Infuse to obtain a Certificate of Insurance, for the policies required under this Agreement or renewals thereof, or failure of the insurance company to notify MMCAP Infuse of the cancellation of policies required under this Agreement shall not constitute a waiver by MMCAP Infuse to the Vendor to provide such insurance. MMCAP Infuse reserves the right to immediately terminate the Agreement if the Vendor is not in compliance with the insurance requirements and retains all rights to pursue any legal remedies against the Vendor. All insurance policies must be open to inspection by MMCAP Infuse and copies of policies must be submitted to MMCAP Infuse. The Vendor’s insurance company(</w:t>
      </w:r>
      <w:proofErr w:type="spellStart"/>
      <w:r w:rsidRPr="00366275">
        <w:rPr>
          <w:rFonts w:ascii="Arial" w:hAnsi="Arial" w:cs="Arial"/>
          <w:sz w:val="20"/>
          <w:szCs w:val="20"/>
        </w:rPr>
        <w:t>ies</w:t>
      </w:r>
      <w:proofErr w:type="spellEnd"/>
      <w:r w:rsidRPr="00366275">
        <w:rPr>
          <w:rFonts w:ascii="Arial" w:hAnsi="Arial" w:cs="Arial"/>
          <w:sz w:val="20"/>
          <w:szCs w:val="20"/>
        </w:rPr>
        <w:t>) waives its right to assert the immunity of the State as a defense to any claims made under said insurance.</w:t>
      </w:r>
    </w:p>
    <w:p w14:paraId="41AD373D" w14:textId="77777777" w:rsidR="005A20AA" w:rsidRPr="00366275" w:rsidRDefault="005A20AA" w:rsidP="005A20AA">
      <w:pPr>
        <w:pStyle w:val="ListParagraph"/>
        <w:numPr>
          <w:ilvl w:val="0"/>
          <w:numId w:val="17"/>
        </w:numPr>
        <w:spacing w:after="0" w:line="240" w:lineRule="auto"/>
        <w:jc w:val="both"/>
        <w:rPr>
          <w:rFonts w:ascii="Arial" w:hAnsi="Arial" w:cs="Arial"/>
          <w:sz w:val="20"/>
          <w:szCs w:val="20"/>
        </w:rPr>
      </w:pPr>
      <w:r w:rsidRPr="00366275">
        <w:rPr>
          <w:rFonts w:ascii="Arial" w:hAnsi="Arial" w:cs="Arial"/>
          <w:b/>
          <w:sz w:val="20"/>
          <w:szCs w:val="20"/>
        </w:rPr>
        <w:t>Additional Insurance Conditions</w:t>
      </w:r>
      <w:r w:rsidRPr="00366275">
        <w:rPr>
          <w:rFonts w:ascii="Arial" w:hAnsi="Arial" w:cs="Arial"/>
          <w:sz w:val="20"/>
          <w:szCs w:val="20"/>
        </w:rPr>
        <w:t xml:space="preserve">. </w:t>
      </w:r>
    </w:p>
    <w:p w14:paraId="2D2CEE36" w14:textId="77777777" w:rsidR="005A20AA" w:rsidRPr="00366275" w:rsidRDefault="005A20AA" w:rsidP="005A20AA">
      <w:pPr>
        <w:pStyle w:val="ListParagraph"/>
        <w:numPr>
          <w:ilvl w:val="1"/>
          <w:numId w:val="17"/>
        </w:numPr>
        <w:spacing w:after="0" w:line="240" w:lineRule="auto"/>
        <w:jc w:val="both"/>
        <w:rPr>
          <w:rFonts w:ascii="Arial" w:hAnsi="Arial" w:cs="Arial"/>
          <w:sz w:val="20"/>
          <w:szCs w:val="20"/>
        </w:rPr>
      </w:pPr>
      <w:r w:rsidRPr="00366275">
        <w:rPr>
          <w:rFonts w:ascii="Arial" w:hAnsi="Arial" w:cs="Arial"/>
          <w:sz w:val="20"/>
          <w:szCs w:val="20"/>
        </w:rPr>
        <w:t>Vendor’s policy(</w:t>
      </w:r>
      <w:proofErr w:type="spellStart"/>
      <w:r w:rsidRPr="00366275">
        <w:rPr>
          <w:rFonts w:ascii="Arial" w:hAnsi="Arial" w:cs="Arial"/>
          <w:sz w:val="20"/>
          <w:szCs w:val="20"/>
        </w:rPr>
        <w:t>ies</w:t>
      </w:r>
      <w:proofErr w:type="spellEnd"/>
      <w:r w:rsidRPr="00366275">
        <w:rPr>
          <w:rFonts w:ascii="Arial" w:hAnsi="Arial" w:cs="Arial"/>
          <w:sz w:val="20"/>
          <w:szCs w:val="20"/>
        </w:rPr>
        <w:t>) shall be primary insurance to any other valid and collectible insurance available to MMCAP Infuse with respect to any claim arising out of Vendor’s performance under this Agreement;</w:t>
      </w:r>
    </w:p>
    <w:p w14:paraId="2FBB594C" w14:textId="77777777" w:rsidR="005A20AA" w:rsidRPr="00366275" w:rsidRDefault="005A20AA" w:rsidP="005A20AA">
      <w:pPr>
        <w:pStyle w:val="ListParagraph"/>
        <w:numPr>
          <w:ilvl w:val="1"/>
          <w:numId w:val="17"/>
        </w:numPr>
        <w:spacing w:after="0" w:line="240" w:lineRule="auto"/>
        <w:jc w:val="both"/>
        <w:rPr>
          <w:rFonts w:ascii="Arial" w:hAnsi="Arial" w:cs="Arial"/>
          <w:sz w:val="20"/>
          <w:szCs w:val="20"/>
        </w:rPr>
      </w:pPr>
      <w:r w:rsidRPr="00366275">
        <w:rPr>
          <w:rFonts w:ascii="Arial" w:hAnsi="Arial" w:cs="Arial"/>
          <w:sz w:val="20"/>
          <w:szCs w:val="20"/>
        </w:rPr>
        <w:t>If Vendor receives a cancellation notice from an insurance carrier affording coverage herein, Vendor agrees to notify MMCAP Infuse within five (5) business days with a copy of the cancellation notice, unless Vendor’s policy(</w:t>
      </w:r>
      <w:proofErr w:type="spellStart"/>
      <w:r w:rsidRPr="00366275">
        <w:rPr>
          <w:rFonts w:ascii="Arial" w:hAnsi="Arial" w:cs="Arial"/>
          <w:sz w:val="20"/>
          <w:szCs w:val="20"/>
        </w:rPr>
        <w:t>ies</w:t>
      </w:r>
      <w:proofErr w:type="spellEnd"/>
      <w:r w:rsidRPr="00366275">
        <w:rPr>
          <w:rFonts w:ascii="Arial" w:hAnsi="Arial" w:cs="Arial"/>
          <w:sz w:val="20"/>
          <w:szCs w:val="20"/>
        </w:rPr>
        <w:t>) contain a provision that coverage afforded under the policy(</w:t>
      </w:r>
      <w:proofErr w:type="spellStart"/>
      <w:r w:rsidRPr="00366275">
        <w:rPr>
          <w:rFonts w:ascii="Arial" w:hAnsi="Arial" w:cs="Arial"/>
          <w:sz w:val="20"/>
          <w:szCs w:val="20"/>
        </w:rPr>
        <w:t>ies</w:t>
      </w:r>
      <w:proofErr w:type="spellEnd"/>
      <w:r w:rsidRPr="00366275">
        <w:rPr>
          <w:rFonts w:ascii="Arial" w:hAnsi="Arial" w:cs="Arial"/>
          <w:sz w:val="20"/>
          <w:szCs w:val="20"/>
        </w:rPr>
        <w:t xml:space="preserve">) will not be cancelled without at least thirty (30) days advance written notice to MMCAP Infuse; </w:t>
      </w:r>
    </w:p>
    <w:p w14:paraId="415D7D9E" w14:textId="77777777" w:rsidR="005A20AA" w:rsidRPr="00366275" w:rsidRDefault="005A20AA" w:rsidP="005A20AA">
      <w:pPr>
        <w:pStyle w:val="ListParagraph"/>
        <w:numPr>
          <w:ilvl w:val="1"/>
          <w:numId w:val="17"/>
        </w:numPr>
        <w:spacing w:after="0" w:line="240" w:lineRule="auto"/>
        <w:jc w:val="both"/>
        <w:rPr>
          <w:rFonts w:ascii="Arial" w:hAnsi="Arial" w:cs="Arial"/>
          <w:sz w:val="20"/>
          <w:szCs w:val="20"/>
        </w:rPr>
      </w:pPr>
      <w:r w:rsidRPr="00366275">
        <w:rPr>
          <w:rFonts w:ascii="Arial" w:hAnsi="Arial" w:cs="Arial"/>
          <w:sz w:val="20"/>
          <w:szCs w:val="20"/>
        </w:rPr>
        <w:t>Vendor is responsible for payment of Agreement related insurance premiums and deductibles;</w:t>
      </w:r>
    </w:p>
    <w:p w14:paraId="3AA8FB67" w14:textId="77777777" w:rsidR="005A20AA" w:rsidRPr="00366275" w:rsidRDefault="005A20AA" w:rsidP="005A20AA">
      <w:pPr>
        <w:pStyle w:val="ListParagraph"/>
        <w:numPr>
          <w:ilvl w:val="1"/>
          <w:numId w:val="17"/>
        </w:numPr>
        <w:spacing w:after="0" w:line="240" w:lineRule="auto"/>
        <w:jc w:val="both"/>
        <w:rPr>
          <w:rFonts w:ascii="Arial" w:hAnsi="Arial" w:cs="Arial"/>
          <w:sz w:val="20"/>
          <w:szCs w:val="20"/>
        </w:rPr>
      </w:pPr>
      <w:r w:rsidRPr="00366275">
        <w:rPr>
          <w:rFonts w:ascii="Arial" w:hAnsi="Arial" w:cs="Arial"/>
          <w:sz w:val="20"/>
          <w:szCs w:val="20"/>
        </w:rPr>
        <w:t>If Vendor is self-insured, a Certificate of Self-Insurance must be attached;</w:t>
      </w:r>
    </w:p>
    <w:p w14:paraId="7FC1728F" w14:textId="77777777" w:rsidR="005A20AA" w:rsidRPr="00366275" w:rsidRDefault="005A20AA" w:rsidP="005A20AA">
      <w:pPr>
        <w:pStyle w:val="ListParagraph"/>
        <w:numPr>
          <w:ilvl w:val="1"/>
          <w:numId w:val="17"/>
        </w:numPr>
        <w:spacing w:after="0" w:line="240" w:lineRule="auto"/>
        <w:jc w:val="both"/>
        <w:rPr>
          <w:rFonts w:ascii="Arial" w:hAnsi="Arial" w:cs="Arial"/>
          <w:sz w:val="20"/>
          <w:szCs w:val="20"/>
        </w:rPr>
      </w:pPr>
      <w:r w:rsidRPr="00366275">
        <w:rPr>
          <w:rFonts w:ascii="Arial" w:hAnsi="Arial" w:cs="Arial"/>
          <w:sz w:val="20"/>
          <w:szCs w:val="20"/>
        </w:rPr>
        <w:t>Vendor’s policy(</w:t>
      </w:r>
      <w:proofErr w:type="spellStart"/>
      <w:r w:rsidRPr="00366275">
        <w:rPr>
          <w:rFonts w:ascii="Arial" w:hAnsi="Arial" w:cs="Arial"/>
          <w:sz w:val="20"/>
          <w:szCs w:val="20"/>
        </w:rPr>
        <w:t>ies</w:t>
      </w:r>
      <w:proofErr w:type="spellEnd"/>
      <w:r w:rsidRPr="00366275">
        <w:rPr>
          <w:rFonts w:ascii="Arial" w:hAnsi="Arial" w:cs="Arial"/>
          <w:sz w:val="20"/>
          <w:szCs w:val="20"/>
        </w:rPr>
        <w:t xml:space="preserve">) shall include legal defense fees in addition to its liability policy limits; </w:t>
      </w:r>
    </w:p>
    <w:p w14:paraId="3B54D77A" w14:textId="77777777" w:rsidR="005A20AA" w:rsidRPr="00366275" w:rsidRDefault="005A20AA" w:rsidP="005A20AA">
      <w:pPr>
        <w:pStyle w:val="ListParagraph"/>
        <w:numPr>
          <w:ilvl w:val="1"/>
          <w:numId w:val="17"/>
        </w:numPr>
        <w:spacing w:after="0" w:line="240" w:lineRule="auto"/>
        <w:jc w:val="both"/>
        <w:rPr>
          <w:rFonts w:ascii="Arial" w:hAnsi="Arial" w:cs="Arial"/>
          <w:sz w:val="20"/>
          <w:szCs w:val="20"/>
        </w:rPr>
      </w:pPr>
      <w:r w:rsidRPr="00366275">
        <w:rPr>
          <w:rFonts w:ascii="Arial" w:hAnsi="Arial" w:cs="Arial"/>
          <w:sz w:val="20"/>
          <w:szCs w:val="20"/>
        </w:rPr>
        <w:t>Vendor’s insurance companies must either (1) have an AM Best rating of A- (minus) and a Financial Size Category of VII or better, and be authorized to do business in the State of Minnesota or (2) be domiciled in the State of Minnesota and have a Certificate of Authority/Compliance from the Minnesota Department of Commerce if they are not rated by AM Best; and</w:t>
      </w:r>
    </w:p>
    <w:p w14:paraId="40DB4327" w14:textId="77777777" w:rsidR="005A20AA" w:rsidRPr="00366275" w:rsidRDefault="005A20AA" w:rsidP="005A20AA">
      <w:pPr>
        <w:pStyle w:val="ListParagraph"/>
        <w:numPr>
          <w:ilvl w:val="1"/>
          <w:numId w:val="17"/>
        </w:numPr>
        <w:spacing w:after="0" w:line="240" w:lineRule="auto"/>
        <w:jc w:val="both"/>
        <w:rPr>
          <w:rFonts w:ascii="Arial" w:hAnsi="Arial" w:cs="Arial"/>
          <w:sz w:val="20"/>
          <w:szCs w:val="20"/>
        </w:rPr>
      </w:pPr>
      <w:r w:rsidRPr="00366275">
        <w:rPr>
          <w:rFonts w:ascii="Arial" w:hAnsi="Arial" w:cs="Arial"/>
          <w:sz w:val="20"/>
          <w:szCs w:val="20"/>
        </w:rPr>
        <w:t>An Umbrella or Excess Liability insurance policy may be used to supplement the Vendor’s policy limits to satisfy the full policy limits required by the Agreement.</w:t>
      </w:r>
    </w:p>
    <w:p w14:paraId="36AC1539" w14:textId="77777777" w:rsidR="005A20AA" w:rsidRPr="00366275" w:rsidRDefault="005A20AA" w:rsidP="005A20AA">
      <w:pPr>
        <w:pStyle w:val="ListParagraph"/>
        <w:numPr>
          <w:ilvl w:val="0"/>
          <w:numId w:val="17"/>
        </w:numPr>
        <w:spacing w:after="0" w:line="240" w:lineRule="auto"/>
        <w:rPr>
          <w:rFonts w:ascii="Arial" w:hAnsi="Arial" w:cs="Arial"/>
          <w:sz w:val="20"/>
          <w:szCs w:val="20"/>
        </w:rPr>
      </w:pPr>
      <w:r w:rsidRPr="00366275">
        <w:rPr>
          <w:rFonts w:ascii="Arial" w:hAnsi="Arial" w:cs="Arial"/>
          <w:b/>
          <w:sz w:val="20"/>
          <w:szCs w:val="20"/>
        </w:rPr>
        <w:t>Coverage</w:t>
      </w:r>
      <w:r w:rsidRPr="00366275">
        <w:rPr>
          <w:rFonts w:ascii="Arial" w:hAnsi="Arial" w:cs="Arial"/>
          <w:sz w:val="20"/>
          <w:szCs w:val="20"/>
        </w:rPr>
        <w:t>. Vendor is required to maintain and furnish satisfactory evidence of the following insurance policies:</w:t>
      </w:r>
    </w:p>
    <w:p w14:paraId="02B6EE53" w14:textId="77777777" w:rsidR="005A20AA" w:rsidRPr="00366275" w:rsidRDefault="005A20AA" w:rsidP="005A20AA">
      <w:pPr>
        <w:pStyle w:val="ListParagraph"/>
        <w:numPr>
          <w:ilvl w:val="1"/>
          <w:numId w:val="17"/>
        </w:numPr>
        <w:spacing w:after="0" w:line="240" w:lineRule="auto"/>
        <w:jc w:val="both"/>
        <w:rPr>
          <w:rFonts w:ascii="Arial" w:hAnsi="Arial" w:cs="Arial"/>
          <w:sz w:val="20"/>
          <w:szCs w:val="20"/>
        </w:rPr>
      </w:pPr>
      <w:r w:rsidRPr="00366275">
        <w:rPr>
          <w:rFonts w:ascii="Arial" w:hAnsi="Arial" w:cs="Arial"/>
          <w:sz w:val="20"/>
          <w:szCs w:val="20"/>
          <w:u w:val="single"/>
        </w:rPr>
        <w:t>Workers’ Compensation Insurance</w:t>
      </w:r>
      <w:r w:rsidRPr="00366275">
        <w:rPr>
          <w:rFonts w:ascii="Arial" w:hAnsi="Arial" w:cs="Arial"/>
          <w:sz w:val="20"/>
          <w:szCs w:val="20"/>
        </w:rPr>
        <w:t>:  Except as provided below, Vendor must provide Workers’ Compensation insurance for all its employees and, in case any work is subcontracted, Vendor will require the subcontractor to provide Workers’ Compensation insurance in accordance with the statutory requirements of the State of Minnesota, including Coverage B, Employer’s Liability.  Insurance minimum limits are as follows:</w:t>
      </w:r>
    </w:p>
    <w:p w14:paraId="3EE1859F" w14:textId="77777777" w:rsidR="005A20AA" w:rsidRPr="00366275" w:rsidRDefault="005A20AA" w:rsidP="005A20AA">
      <w:pPr>
        <w:pStyle w:val="ListParagraph"/>
        <w:numPr>
          <w:ilvl w:val="2"/>
          <w:numId w:val="17"/>
        </w:numPr>
        <w:spacing w:after="0" w:line="240" w:lineRule="auto"/>
        <w:jc w:val="both"/>
        <w:rPr>
          <w:rFonts w:ascii="Arial" w:hAnsi="Arial" w:cs="Arial"/>
          <w:sz w:val="20"/>
          <w:szCs w:val="20"/>
        </w:rPr>
      </w:pPr>
      <w:r w:rsidRPr="00366275">
        <w:rPr>
          <w:rFonts w:ascii="Arial" w:hAnsi="Arial" w:cs="Arial"/>
          <w:sz w:val="20"/>
          <w:szCs w:val="20"/>
        </w:rPr>
        <w:t>$100,000 – Bodily Injury by Disease per employee</w:t>
      </w:r>
    </w:p>
    <w:p w14:paraId="6CD009B1" w14:textId="77777777" w:rsidR="005A20AA" w:rsidRPr="00366275" w:rsidRDefault="005A20AA" w:rsidP="005A20AA">
      <w:pPr>
        <w:pStyle w:val="ListParagraph"/>
        <w:numPr>
          <w:ilvl w:val="2"/>
          <w:numId w:val="17"/>
        </w:numPr>
        <w:spacing w:after="0" w:line="240" w:lineRule="auto"/>
        <w:jc w:val="both"/>
        <w:rPr>
          <w:rFonts w:ascii="Arial" w:hAnsi="Arial" w:cs="Arial"/>
          <w:sz w:val="20"/>
          <w:szCs w:val="20"/>
        </w:rPr>
      </w:pPr>
      <w:r w:rsidRPr="00366275">
        <w:rPr>
          <w:rFonts w:ascii="Arial" w:hAnsi="Arial" w:cs="Arial"/>
          <w:sz w:val="20"/>
          <w:szCs w:val="20"/>
        </w:rPr>
        <w:t>$500,000 – Bodily Injury by Disease aggregate</w:t>
      </w:r>
    </w:p>
    <w:p w14:paraId="0410AF7C" w14:textId="77777777" w:rsidR="005A20AA" w:rsidRPr="00366275" w:rsidRDefault="005A20AA" w:rsidP="005A20AA">
      <w:pPr>
        <w:pStyle w:val="ListParagraph"/>
        <w:numPr>
          <w:ilvl w:val="2"/>
          <w:numId w:val="17"/>
        </w:numPr>
        <w:spacing w:after="0" w:line="240" w:lineRule="auto"/>
        <w:jc w:val="both"/>
        <w:rPr>
          <w:rFonts w:ascii="Arial" w:hAnsi="Arial" w:cs="Arial"/>
          <w:sz w:val="20"/>
          <w:szCs w:val="20"/>
        </w:rPr>
      </w:pPr>
      <w:r w:rsidRPr="00366275">
        <w:rPr>
          <w:rFonts w:ascii="Arial" w:hAnsi="Arial" w:cs="Arial"/>
          <w:sz w:val="20"/>
          <w:szCs w:val="20"/>
        </w:rPr>
        <w:t>$100,000 – Bodily Injury by Accident</w:t>
      </w:r>
    </w:p>
    <w:p w14:paraId="0F28D5FB" w14:textId="77777777" w:rsidR="005A20AA" w:rsidRPr="00366275" w:rsidRDefault="005A20AA" w:rsidP="005A20AA">
      <w:pPr>
        <w:pStyle w:val="ListParagraph"/>
        <w:spacing w:line="240" w:lineRule="auto"/>
        <w:ind w:left="1440"/>
        <w:jc w:val="both"/>
        <w:rPr>
          <w:rFonts w:ascii="Arial" w:hAnsi="Arial" w:cs="Arial"/>
          <w:sz w:val="20"/>
          <w:szCs w:val="20"/>
        </w:rPr>
      </w:pPr>
      <w:r w:rsidRPr="00366275">
        <w:rPr>
          <w:rFonts w:ascii="Arial" w:hAnsi="Arial" w:cs="Arial"/>
          <w:sz w:val="20"/>
          <w:szCs w:val="20"/>
        </w:rPr>
        <w:t xml:space="preserve">If Minnesota Statute 176.041 exempts Vendor from Workers’ Compensation insurance or if the Vendor has no employees in the State of Minnesota, Vendor must provide a written statement, signed by an authorized representative, indicating the qualifying exemption that excludes Vendor from the Minnesota Workers’ Compensation requirements. If during the course of the Agreement the Vendor becomes eligible for Workers’ Compensation, the Vendor must comply with the Workers’ Compensation Insurance requirements herein and provide MMCAP Infuse with a certificate of insurance. </w:t>
      </w:r>
    </w:p>
    <w:p w14:paraId="2CA5BEEC" w14:textId="77777777" w:rsidR="005A20AA" w:rsidRPr="00366275" w:rsidRDefault="005A20AA" w:rsidP="005A20AA">
      <w:pPr>
        <w:pStyle w:val="ListParagraph"/>
        <w:numPr>
          <w:ilvl w:val="1"/>
          <w:numId w:val="17"/>
        </w:numPr>
        <w:spacing w:after="0" w:line="240" w:lineRule="auto"/>
        <w:jc w:val="both"/>
        <w:rPr>
          <w:rFonts w:ascii="Arial" w:hAnsi="Arial" w:cs="Arial"/>
          <w:sz w:val="20"/>
          <w:szCs w:val="20"/>
        </w:rPr>
      </w:pPr>
      <w:r w:rsidRPr="00366275">
        <w:rPr>
          <w:rFonts w:ascii="Arial" w:hAnsi="Arial" w:cs="Arial"/>
          <w:sz w:val="20"/>
          <w:szCs w:val="20"/>
          <w:u w:val="single"/>
        </w:rPr>
        <w:t>Commercial General Liability Insurance</w:t>
      </w:r>
      <w:r w:rsidRPr="00366275">
        <w:rPr>
          <w:rFonts w:ascii="Arial" w:hAnsi="Arial" w:cs="Arial"/>
          <w:sz w:val="20"/>
          <w:szCs w:val="20"/>
        </w:rPr>
        <w:t>: Vendor is required to maintain insurance protecting it from claims for damages for bodily injury, including sickness or disease, death, and for care and loss of services as well as from claims for property damage, including loss of use which may arise from operations under the Agreement whether the operations are by the Vendor or by a subcontractor or by anyone directly or indirectly employed by the Vendor under the Agreement. Insurance minimum limits are as follows:</w:t>
      </w:r>
    </w:p>
    <w:p w14:paraId="6D9A3B2C" w14:textId="77777777" w:rsidR="005A20AA" w:rsidRPr="00366275" w:rsidRDefault="005A20AA" w:rsidP="005A20AA">
      <w:pPr>
        <w:pStyle w:val="ListParagraph"/>
        <w:numPr>
          <w:ilvl w:val="2"/>
          <w:numId w:val="17"/>
        </w:numPr>
        <w:spacing w:after="0" w:line="240" w:lineRule="auto"/>
        <w:jc w:val="both"/>
        <w:rPr>
          <w:rFonts w:ascii="Arial" w:hAnsi="Arial" w:cs="Arial"/>
          <w:sz w:val="20"/>
          <w:szCs w:val="20"/>
        </w:rPr>
      </w:pPr>
      <w:r w:rsidRPr="00366275">
        <w:rPr>
          <w:rFonts w:ascii="Arial" w:hAnsi="Arial" w:cs="Arial"/>
          <w:sz w:val="20"/>
          <w:szCs w:val="20"/>
        </w:rPr>
        <w:t>$5,000,000 – per occurrence</w:t>
      </w:r>
    </w:p>
    <w:p w14:paraId="50DD0636" w14:textId="77777777" w:rsidR="005A20AA" w:rsidRPr="00366275" w:rsidRDefault="005A20AA" w:rsidP="005A20AA">
      <w:pPr>
        <w:pStyle w:val="ListParagraph"/>
        <w:numPr>
          <w:ilvl w:val="2"/>
          <w:numId w:val="17"/>
        </w:numPr>
        <w:spacing w:after="0" w:line="240" w:lineRule="auto"/>
        <w:jc w:val="both"/>
        <w:rPr>
          <w:rFonts w:ascii="Arial" w:hAnsi="Arial" w:cs="Arial"/>
          <w:sz w:val="20"/>
          <w:szCs w:val="20"/>
        </w:rPr>
      </w:pPr>
      <w:r w:rsidRPr="00366275">
        <w:rPr>
          <w:rFonts w:ascii="Arial" w:hAnsi="Arial" w:cs="Arial"/>
          <w:sz w:val="20"/>
          <w:szCs w:val="20"/>
        </w:rPr>
        <w:t>$5,000,000 – annual aggregate</w:t>
      </w:r>
    </w:p>
    <w:p w14:paraId="4A442FF1" w14:textId="77777777" w:rsidR="005A20AA" w:rsidRPr="00366275" w:rsidRDefault="005A20AA" w:rsidP="005A20AA">
      <w:pPr>
        <w:pStyle w:val="ListParagraph"/>
        <w:numPr>
          <w:ilvl w:val="2"/>
          <w:numId w:val="17"/>
        </w:numPr>
        <w:spacing w:after="0" w:line="240" w:lineRule="auto"/>
        <w:jc w:val="both"/>
        <w:rPr>
          <w:rFonts w:ascii="Arial" w:hAnsi="Arial" w:cs="Arial"/>
          <w:sz w:val="20"/>
          <w:szCs w:val="20"/>
        </w:rPr>
      </w:pPr>
      <w:r w:rsidRPr="00366275">
        <w:rPr>
          <w:rFonts w:ascii="Arial" w:hAnsi="Arial" w:cs="Arial"/>
          <w:sz w:val="20"/>
          <w:szCs w:val="20"/>
        </w:rPr>
        <w:t>$5,000,000 – annual aggregate – Products/Completed Operations</w:t>
      </w:r>
    </w:p>
    <w:p w14:paraId="34F000BA" w14:textId="77777777" w:rsidR="005A20AA" w:rsidRPr="00366275" w:rsidRDefault="005A20AA" w:rsidP="005A20AA">
      <w:pPr>
        <w:pStyle w:val="ListParagraph"/>
        <w:numPr>
          <w:ilvl w:val="2"/>
          <w:numId w:val="17"/>
        </w:numPr>
        <w:spacing w:after="0" w:line="240" w:lineRule="auto"/>
        <w:jc w:val="both"/>
        <w:rPr>
          <w:rFonts w:ascii="Arial" w:hAnsi="Arial" w:cs="Arial"/>
          <w:sz w:val="20"/>
          <w:szCs w:val="20"/>
        </w:rPr>
      </w:pPr>
      <w:r w:rsidRPr="00366275">
        <w:rPr>
          <w:rFonts w:ascii="Arial" w:hAnsi="Arial" w:cs="Arial"/>
          <w:sz w:val="20"/>
          <w:szCs w:val="20"/>
        </w:rPr>
        <w:lastRenderedPageBreak/>
        <w:t>The following coverages shall be included:</w:t>
      </w:r>
    </w:p>
    <w:p w14:paraId="7658A0AE" w14:textId="77777777" w:rsidR="005A20AA" w:rsidRPr="00366275" w:rsidRDefault="005A20AA" w:rsidP="005A20AA">
      <w:pPr>
        <w:pStyle w:val="ListParagraph"/>
        <w:numPr>
          <w:ilvl w:val="3"/>
          <w:numId w:val="17"/>
        </w:numPr>
        <w:spacing w:after="0" w:line="240" w:lineRule="auto"/>
        <w:jc w:val="both"/>
        <w:rPr>
          <w:rFonts w:ascii="Arial" w:hAnsi="Arial" w:cs="Arial"/>
          <w:sz w:val="20"/>
          <w:szCs w:val="20"/>
        </w:rPr>
      </w:pPr>
      <w:r w:rsidRPr="00366275">
        <w:rPr>
          <w:rFonts w:ascii="Arial" w:hAnsi="Arial" w:cs="Arial"/>
          <w:sz w:val="20"/>
          <w:szCs w:val="20"/>
        </w:rPr>
        <w:t>Premises and Operations Bodily Injury and Property Damage</w:t>
      </w:r>
    </w:p>
    <w:p w14:paraId="41192D7F" w14:textId="77777777" w:rsidR="005A20AA" w:rsidRPr="00366275" w:rsidRDefault="005A20AA" w:rsidP="005A20AA">
      <w:pPr>
        <w:pStyle w:val="ListParagraph"/>
        <w:numPr>
          <w:ilvl w:val="3"/>
          <w:numId w:val="17"/>
        </w:numPr>
        <w:spacing w:after="0" w:line="240" w:lineRule="auto"/>
        <w:jc w:val="both"/>
        <w:rPr>
          <w:rFonts w:ascii="Arial" w:hAnsi="Arial" w:cs="Arial"/>
          <w:sz w:val="20"/>
          <w:szCs w:val="20"/>
        </w:rPr>
      </w:pPr>
      <w:r w:rsidRPr="00366275">
        <w:rPr>
          <w:rFonts w:ascii="Arial" w:hAnsi="Arial" w:cs="Arial"/>
          <w:sz w:val="20"/>
          <w:szCs w:val="20"/>
        </w:rPr>
        <w:t>Personal and Advertising Injury</w:t>
      </w:r>
    </w:p>
    <w:p w14:paraId="7DF32565" w14:textId="77777777" w:rsidR="005A20AA" w:rsidRPr="00366275" w:rsidRDefault="005A20AA" w:rsidP="005A20AA">
      <w:pPr>
        <w:pStyle w:val="ListParagraph"/>
        <w:numPr>
          <w:ilvl w:val="3"/>
          <w:numId w:val="17"/>
        </w:numPr>
        <w:spacing w:after="0" w:line="240" w:lineRule="auto"/>
        <w:jc w:val="both"/>
        <w:rPr>
          <w:rFonts w:ascii="Arial" w:hAnsi="Arial" w:cs="Arial"/>
          <w:sz w:val="20"/>
          <w:szCs w:val="20"/>
        </w:rPr>
      </w:pPr>
      <w:r w:rsidRPr="00366275">
        <w:rPr>
          <w:rFonts w:ascii="Arial" w:hAnsi="Arial" w:cs="Arial"/>
          <w:sz w:val="20"/>
          <w:szCs w:val="20"/>
        </w:rPr>
        <w:t>Blanket Contractual Liability</w:t>
      </w:r>
    </w:p>
    <w:p w14:paraId="73EE7FBC" w14:textId="77777777" w:rsidR="005A20AA" w:rsidRPr="00366275" w:rsidRDefault="005A20AA" w:rsidP="005A20AA">
      <w:pPr>
        <w:pStyle w:val="ListParagraph"/>
        <w:numPr>
          <w:ilvl w:val="3"/>
          <w:numId w:val="17"/>
        </w:numPr>
        <w:spacing w:after="0" w:line="240" w:lineRule="auto"/>
        <w:jc w:val="both"/>
        <w:rPr>
          <w:rFonts w:ascii="Arial" w:hAnsi="Arial" w:cs="Arial"/>
          <w:sz w:val="20"/>
          <w:szCs w:val="20"/>
        </w:rPr>
      </w:pPr>
      <w:r w:rsidRPr="00366275">
        <w:rPr>
          <w:rFonts w:ascii="Arial" w:hAnsi="Arial" w:cs="Arial"/>
          <w:sz w:val="20"/>
          <w:szCs w:val="20"/>
        </w:rPr>
        <w:t>Products and Completed Operations Liability</w:t>
      </w:r>
    </w:p>
    <w:p w14:paraId="1FA74CCE" w14:textId="77777777" w:rsidR="005A20AA" w:rsidRPr="00366275" w:rsidRDefault="005A20AA" w:rsidP="005A20AA">
      <w:pPr>
        <w:pStyle w:val="ListParagraph"/>
        <w:numPr>
          <w:ilvl w:val="3"/>
          <w:numId w:val="17"/>
        </w:numPr>
        <w:spacing w:after="0" w:line="240" w:lineRule="auto"/>
        <w:jc w:val="both"/>
        <w:rPr>
          <w:rFonts w:ascii="Arial" w:hAnsi="Arial" w:cs="Arial"/>
          <w:sz w:val="20"/>
          <w:szCs w:val="20"/>
        </w:rPr>
      </w:pPr>
      <w:r w:rsidRPr="00366275">
        <w:rPr>
          <w:rFonts w:ascii="Arial" w:hAnsi="Arial" w:cs="Arial"/>
          <w:sz w:val="20"/>
          <w:szCs w:val="20"/>
        </w:rPr>
        <w:t>Other; if applicable, please list__________________________________</w:t>
      </w:r>
    </w:p>
    <w:p w14:paraId="703A37E6" w14:textId="77777777" w:rsidR="005A20AA" w:rsidRPr="00366275" w:rsidRDefault="005A20AA" w:rsidP="005A20AA">
      <w:pPr>
        <w:pStyle w:val="ListParagraph"/>
        <w:numPr>
          <w:ilvl w:val="3"/>
          <w:numId w:val="17"/>
        </w:numPr>
        <w:spacing w:after="0" w:line="240" w:lineRule="auto"/>
        <w:jc w:val="both"/>
        <w:rPr>
          <w:rFonts w:ascii="Arial" w:hAnsi="Arial" w:cs="Arial"/>
          <w:sz w:val="20"/>
          <w:szCs w:val="20"/>
        </w:rPr>
      </w:pPr>
      <w:r w:rsidRPr="00366275">
        <w:rPr>
          <w:rFonts w:ascii="Arial" w:hAnsi="Arial" w:cs="Arial"/>
          <w:sz w:val="20"/>
          <w:szCs w:val="20"/>
        </w:rPr>
        <w:t>MMCAP Infuse named as an Additional Insured, to the extent permitted by law</w:t>
      </w:r>
    </w:p>
    <w:p w14:paraId="047F742F" w14:textId="77777777" w:rsidR="005A20AA" w:rsidRPr="00366275" w:rsidRDefault="005A20AA" w:rsidP="005A20AA">
      <w:pPr>
        <w:pStyle w:val="ListParagraph"/>
        <w:numPr>
          <w:ilvl w:val="1"/>
          <w:numId w:val="17"/>
        </w:numPr>
        <w:spacing w:after="0" w:line="240" w:lineRule="auto"/>
        <w:jc w:val="both"/>
        <w:rPr>
          <w:rFonts w:ascii="Arial" w:hAnsi="Arial" w:cs="Arial"/>
          <w:sz w:val="20"/>
          <w:szCs w:val="20"/>
        </w:rPr>
      </w:pPr>
      <w:r w:rsidRPr="00366275">
        <w:rPr>
          <w:rFonts w:ascii="Arial" w:hAnsi="Arial" w:cs="Arial"/>
          <w:sz w:val="20"/>
          <w:szCs w:val="20"/>
          <w:u w:val="single"/>
        </w:rPr>
        <w:t>Network Security and Privacy Liability Insurance, Including Ransomware (or equivalent)</w:t>
      </w:r>
      <w:r w:rsidRPr="00366275">
        <w:rPr>
          <w:rFonts w:ascii="Arial" w:hAnsi="Arial" w:cs="Arial"/>
          <w:sz w:val="20"/>
          <w:szCs w:val="20"/>
        </w:rPr>
        <w:t>: Vendor will maintain insurance to cover claims which may arise from failure of Vendor’s security resulting in, but not limited to, computer attacks, unauthorized access, disclosure of not public data including but not limited to confidential or private information, transmission of a computer virus or denial of service. Insurance minimum limits are as follows:</w:t>
      </w:r>
    </w:p>
    <w:p w14:paraId="2898EBD8" w14:textId="77777777" w:rsidR="005A20AA" w:rsidRPr="00366275" w:rsidRDefault="005A20AA" w:rsidP="005A20AA">
      <w:pPr>
        <w:pStyle w:val="ListParagraph"/>
        <w:numPr>
          <w:ilvl w:val="2"/>
          <w:numId w:val="17"/>
        </w:numPr>
        <w:spacing w:after="0" w:line="240" w:lineRule="auto"/>
        <w:jc w:val="both"/>
        <w:rPr>
          <w:rFonts w:ascii="Arial" w:hAnsi="Arial" w:cs="Arial"/>
          <w:sz w:val="20"/>
          <w:szCs w:val="20"/>
        </w:rPr>
      </w:pPr>
      <w:r w:rsidRPr="00366275">
        <w:rPr>
          <w:rFonts w:ascii="Arial" w:hAnsi="Arial" w:cs="Arial"/>
          <w:sz w:val="20"/>
          <w:szCs w:val="20"/>
        </w:rPr>
        <w:t>$2,000,000 – per occurrence</w:t>
      </w:r>
    </w:p>
    <w:p w14:paraId="0D9C7CDD" w14:textId="77777777" w:rsidR="005A20AA" w:rsidRPr="00366275" w:rsidRDefault="005A20AA" w:rsidP="005A20AA">
      <w:pPr>
        <w:pStyle w:val="ListParagraph"/>
        <w:numPr>
          <w:ilvl w:val="2"/>
          <w:numId w:val="17"/>
        </w:numPr>
        <w:spacing w:after="0" w:line="240" w:lineRule="auto"/>
        <w:jc w:val="both"/>
        <w:rPr>
          <w:rFonts w:ascii="Arial" w:hAnsi="Arial" w:cs="Arial"/>
          <w:sz w:val="20"/>
          <w:szCs w:val="20"/>
        </w:rPr>
      </w:pPr>
      <w:r w:rsidRPr="00366275">
        <w:rPr>
          <w:rFonts w:ascii="Arial" w:hAnsi="Arial" w:cs="Arial"/>
          <w:sz w:val="20"/>
          <w:szCs w:val="20"/>
        </w:rPr>
        <w:t>$2,000,000 – annual aggregate</w:t>
      </w:r>
    </w:p>
    <w:p w14:paraId="476ED106" w14:textId="77777777" w:rsidR="005A20AA" w:rsidRPr="00366275" w:rsidRDefault="005A20AA" w:rsidP="005A20AA">
      <w:pPr>
        <w:pStyle w:val="ListParagraph"/>
        <w:numPr>
          <w:ilvl w:val="1"/>
          <w:numId w:val="17"/>
        </w:numPr>
        <w:spacing w:after="0" w:line="240" w:lineRule="auto"/>
        <w:jc w:val="both"/>
        <w:rPr>
          <w:rFonts w:ascii="Arial" w:hAnsi="Arial" w:cs="Arial"/>
          <w:sz w:val="20"/>
          <w:szCs w:val="20"/>
        </w:rPr>
      </w:pPr>
      <w:r w:rsidRPr="00366275">
        <w:rPr>
          <w:rFonts w:ascii="Arial" w:hAnsi="Arial" w:cs="Arial"/>
          <w:sz w:val="20"/>
          <w:szCs w:val="20"/>
          <w:u w:val="single"/>
        </w:rPr>
        <w:t>Professional/ Technical, Errors and Omissions, and or Miscellaneous Liability Insurance</w:t>
      </w:r>
      <w:r w:rsidRPr="00366275">
        <w:rPr>
          <w:rFonts w:ascii="Arial" w:hAnsi="Arial" w:cs="Arial"/>
          <w:sz w:val="20"/>
          <w:szCs w:val="20"/>
        </w:rPr>
        <w:t>: This policy will provide coverage for all claims the Vendor may become legally obligated to pay resulting from any actual or alleged negligent act, error, or omission related to the Vendor’s services required under the Agreement. Insurance minimum limits are as follows:</w:t>
      </w:r>
    </w:p>
    <w:p w14:paraId="0155A980" w14:textId="77777777" w:rsidR="005A20AA" w:rsidRPr="00366275" w:rsidRDefault="005A20AA" w:rsidP="005A20AA">
      <w:pPr>
        <w:pStyle w:val="ListParagraph"/>
        <w:numPr>
          <w:ilvl w:val="2"/>
          <w:numId w:val="17"/>
        </w:numPr>
        <w:spacing w:after="0" w:line="240" w:lineRule="auto"/>
        <w:jc w:val="both"/>
        <w:rPr>
          <w:rFonts w:ascii="Arial" w:hAnsi="Arial" w:cs="Arial"/>
          <w:sz w:val="20"/>
          <w:szCs w:val="20"/>
        </w:rPr>
      </w:pPr>
      <w:r w:rsidRPr="00366275">
        <w:rPr>
          <w:rFonts w:ascii="Arial" w:hAnsi="Arial" w:cs="Arial"/>
          <w:sz w:val="20"/>
          <w:szCs w:val="20"/>
        </w:rPr>
        <w:t>$2,000,000 – per occurrence</w:t>
      </w:r>
    </w:p>
    <w:p w14:paraId="4E545091" w14:textId="77777777" w:rsidR="005A20AA" w:rsidRPr="00366275" w:rsidRDefault="005A20AA" w:rsidP="005A20AA">
      <w:pPr>
        <w:pStyle w:val="ListParagraph"/>
        <w:numPr>
          <w:ilvl w:val="2"/>
          <w:numId w:val="17"/>
        </w:numPr>
        <w:spacing w:after="0" w:line="240" w:lineRule="auto"/>
        <w:jc w:val="both"/>
        <w:rPr>
          <w:rFonts w:ascii="Arial" w:hAnsi="Arial" w:cs="Arial"/>
          <w:sz w:val="20"/>
          <w:szCs w:val="20"/>
        </w:rPr>
      </w:pPr>
      <w:r w:rsidRPr="00366275">
        <w:rPr>
          <w:rFonts w:ascii="Arial" w:hAnsi="Arial" w:cs="Arial"/>
          <w:sz w:val="20"/>
          <w:szCs w:val="20"/>
        </w:rPr>
        <w:t>$2,000,000 – annual aggregate</w:t>
      </w:r>
    </w:p>
    <w:p w14:paraId="13A3A5F1" w14:textId="77777777" w:rsidR="005A20AA" w:rsidRPr="00366275" w:rsidRDefault="005A20AA" w:rsidP="005A20AA">
      <w:pPr>
        <w:pStyle w:val="ListParagraph"/>
        <w:spacing w:after="0" w:line="240" w:lineRule="auto"/>
        <w:ind w:left="2160"/>
        <w:jc w:val="both"/>
        <w:rPr>
          <w:rFonts w:ascii="Arial" w:hAnsi="Arial" w:cs="Arial"/>
          <w:sz w:val="20"/>
          <w:szCs w:val="20"/>
        </w:rPr>
      </w:pPr>
    </w:p>
    <w:p w14:paraId="0821D6A3" w14:textId="77777777" w:rsidR="005A20AA" w:rsidRPr="00366275" w:rsidRDefault="005A20AA" w:rsidP="005A20AA">
      <w:pPr>
        <w:pStyle w:val="NoSpacing"/>
        <w:jc w:val="center"/>
        <w:rPr>
          <w:rFonts w:ascii="Arial" w:hAnsi="Arial" w:cs="Arial"/>
          <w:b/>
          <w:bCs/>
          <w:sz w:val="20"/>
          <w:szCs w:val="20"/>
          <w:u w:val="single"/>
        </w:rPr>
      </w:pPr>
      <w:r w:rsidRPr="00366275">
        <w:rPr>
          <w:rFonts w:ascii="Arial" w:hAnsi="Arial" w:cs="Arial"/>
          <w:b/>
          <w:bCs/>
          <w:sz w:val="20"/>
          <w:szCs w:val="20"/>
          <w:u w:val="single"/>
        </w:rPr>
        <w:t>ARTICLE XI</w:t>
      </w:r>
    </w:p>
    <w:p w14:paraId="1533D4A7" w14:textId="77777777" w:rsidR="005A20AA" w:rsidRPr="00366275" w:rsidRDefault="005A20AA" w:rsidP="005A20AA">
      <w:pPr>
        <w:pStyle w:val="NoSpacing"/>
        <w:jc w:val="center"/>
        <w:rPr>
          <w:rFonts w:ascii="Arial" w:hAnsi="Arial" w:cs="Arial"/>
          <w:b/>
          <w:bCs/>
          <w:sz w:val="20"/>
          <w:szCs w:val="20"/>
        </w:rPr>
      </w:pPr>
      <w:r w:rsidRPr="00366275">
        <w:rPr>
          <w:rFonts w:ascii="Arial" w:hAnsi="Arial" w:cs="Arial"/>
          <w:b/>
          <w:bCs/>
          <w:sz w:val="20"/>
          <w:szCs w:val="20"/>
        </w:rPr>
        <w:t>GENERAL TERMS</w:t>
      </w:r>
    </w:p>
    <w:p w14:paraId="0071CF4E" w14:textId="77777777" w:rsidR="005A20AA" w:rsidRPr="00366275" w:rsidRDefault="005A20AA" w:rsidP="005A20AA">
      <w:pPr>
        <w:pStyle w:val="NoSpacing"/>
        <w:jc w:val="center"/>
        <w:rPr>
          <w:rFonts w:ascii="Arial" w:hAnsi="Arial" w:cs="Arial"/>
          <w:b/>
          <w:bCs/>
          <w:sz w:val="20"/>
          <w:szCs w:val="20"/>
        </w:rPr>
      </w:pPr>
    </w:p>
    <w:p w14:paraId="292AA580" w14:textId="77777777" w:rsidR="005A20AA" w:rsidRPr="00366275" w:rsidRDefault="005A20AA" w:rsidP="005A20AA">
      <w:pPr>
        <w:pStyle w:val="ListParagraph"/>
        <w:keepNext/>
        <w:numPr>
          <w:ilvl w:val="0"/>
          <w:numId w:val="20"/>
        </w:numPr>
        <w:spacing w:after="0" w:line="240" w:lineRule="auto"/>
        <w:jc w:val="both"/>
        <w:rPr>
          <w:rFonts w:ascii="Arial" w:hAnsi="Arial" w:cs="Arial"/>
          <w:b/>
          <w:sz w:val="20"/>
          <w:szCs w:val="20"/>
        </w:rPr>
      </w:pPr>
      <w:r w:rsidRPr="00366275">
        <w:rPr>
          <w:rFonts w:ascii="Arial" w:hAnsi="Arial" w:cs="Arial"/>
          <w:b/>
          <w:sz w:val="20"/>
          <w:szCs w:val="20"/>
        </w:rPr>
        <w:t>Notices</w:t>
      </w:r>
      <w:r w:rsidRPr="00366275">
        <w:rPr>
          <w:rFonts w:ascii="Arial" w:hAnsi="Arial" w:cs="Arial"/>
          <w:sz w:val="20"/>
          <w:szCs w:val="20"/>
        </w:rPr>
        <w:t xml:space="preserve">. If one party is required to provide legal notice or notice under the terms of the Agreement to the other, such notice will be in writing and will be effective upon dispatch. Delivery shall be by certified United States mail, or by email or facsimile transmission provided the receipt of the transmission is confirmed by the receiving party. Either party must notify the other of a change in address for notification purposes. </w:t>
      </w:r>
    </w:p>
    <w:p w14:paraId="641BE1E3" w14:textId="77777777" w:rsidR="005A20AA" w:rsidRPr="00366275" w:rsidRDefault="005A20AA" w:rsidP="005A20AA">
      <w:pPr>
        <w:pStyle w:val="ListParagraph"/>
        <w:numPr>
          <w:ilvl w:val="0"/>
          <w:numId w:val="20"/>
        </w:numPr>
        <w:spacing w:after="0" w:line="240" w:lineRule="auto"/>
        <w:jc w:val="both"/>
        <w:rPr>
          <w:rFonts w:ascii="Arial" w:hAnsi="Arial" w:cs="Arial"/>
          <w:sz w:val="20"/>
          <w:szCs w:val="20"/>
        </w:rPr>
      </w:pPr>
      <w:r w:rsidRPr="00366275">
        <w:rPr>
          <w:rFonts w:ascii="Arial" w:hAnsi="Arial" w:cs="Arial"/>
          <w:b/>
          <w:sz w:val="20"/>
          <w:szCs w:val="20"/>
        </w:rPr>
        <w:t>Audits</w:t>
      </w:r>
      <w:r w:rsidRPr="00366275">
        <w:rPr>
          <w:rFonts w:ascii="Arial" w:hAnsi="Arial" w:cs="Arial"/>
          <w:sz w:val="20"/>
          <w:szCs w:val="20"/>
        </w:rPr>
        <w:t xml:space="preserve">. Under </w:t>
      </w:r>
      <w:r w:rsidRPr="00366275">
        <w:rPr>
          <w:rFonts w:ascii="Arial" w:hAnsi="Arial" w:cs="Arial"/>
          <w:sz w:val="20"/>
          <w:szCs w:val="20"/>
          <w:u w:val="single"/>
        </w:rPr>
        <w:t xml:space="preserve">Minn. Stat. § 16C.05, </w:t>
      </w:r>
      <w:proofErr w:type="spellStart"/>
      <w:r w:rsidRPr="00366275">
        <w:rPr>
          <w:rFonts w:ascii="Arial" w:hAnsi="Arial" w:cs="Arial"/>
          <w:sz w:val="20"/>
          <w:szCs w:val="20"/>
          <w:u w:val="single"/>
        </w:rPr>
        <w:t>subd</w:t>
      </w:r>
      <w:proofErr w:type="spellEnd"/>
      <w:r w:rsidRPr="00366275">
        <w:rPr>
          <w:rFonts w:ascii="Arial" w:hAnsi="Arial" w:cs="Arial"/>
          <w:sz w:val="20"/>
          <w:szCs w:val="20"/>
          <w:u w:val="single"/>
        </w:rPr>
        <w:t>. 5</w:t>
      </w:r>
      <w:r w:rsidRPr="00366275">
        <w:rPr>
          <w:rFonts w:ascii="Arial" w:hAnsi="Arial" w:cs="Arial"/>
          <w:sz w:val="20"/>
          <w:szCs w:val="20"/>
        </w:rPr>
        <w:t>, the Vendor’s books, records, documents, and accounting procedures and practices relevant to this Agreement are subject to examination by the Minnesota, MMCAP Infuse, and/or the Minnesota Auditor or Legislative Auditor, as appropriate, for a minimum of six (6) years from the end of this Agreement. This clause extends to the Membership as it relates to business conducted with and sales a Member.</w:t>
      </w:r>
    </w:p>
    <w:p w14:paraId="1CB5A443" w14:textId="77777777" w:rsidR="005A20AA" w:rsidRPr="00366275" w:rsidRDefault="005A20AA" w:rsidP="005A20AA">
      <w:pPr>
        <w:pStyle w:val="ListParagraph"/>
        <w:numPr>
          <w:ilvl w:val="1"/>
          <w:numId w:val="20"/>
        </w:numPr>
        <w:spacing w:after="0" w:line="240" w:lineRule="auto"/>
        <w:jc w:val="both"/>
        <w:rPr>
          <w:rFonts w:ascii="Arial" w:hAnsi="Arial" w:cs="Arial"/>
          <w:sz w:val="20"/>
          <w:szCs w:val="20"/>
        </w:rPr>
      </w:pPr>
      <w:r w:rsidRPr="00366275">
        <w:rPr>
          <w:rFonts w:ascii="Arial" w:hAnsi="Arial" w:cs="Arial"/>
          <w:sz w:val="20"/>
          <w:szCs w:val="20"/>
          <w:u w:val="single"/>
        </w:rPr>
        <w:t>Invoice and Pricing Audit</w:t>
      </w:r>
      <w:r w:rsidRPr="00366275">
        <w:rPr>
          <w:rFonts w:ascii="Arial" w:hAnsi="Arial" w:cs="Arial"/>
          <w:sz w:val="20"/>
          <w:szCs w:val="20"/>
        </w:rPr>
        <w:t xml:space="preserve">. MMCAP Infuse and Members served by this Agreement may periodically audit validity of invoice pricing. Such audits may be conducted only during ordinary business hours and upon reasonable notice.  </w:t>
      </w:r>
    </w:p>
    <w:p w14:paraId="7F6B5196" w14:textId="77777777" w:rsidR="005A20AA" w:rsidRPr="00366275" w:rsidRDefault="005A20AA" w:rsidP="005A20AA">
      <w:pPr>
        <w:pStyle w:val="ListParagraph"/>
        <w:numPr>
          <w:ilvl w:val="1"/>
          <w:numId w:val="20"/>
        </w:numPr>
        <w:spacing w:after="0" w:line="240" w:lineRule="auto"/>
        <w:jc w:val="both"/>
        <w:rPr>
          <w:rFonts w:ascii="Arial" w:hAnsi="Arial" w:cs="Arial"/>
          <w:sz w:val="20"/>
          <w:szCs w:val="20"/>
        </w:rPr>
      </w:pPr>
      <w:r w:rsidRPr="00366275">
        <w:rPr>
          <w:rFonts w:ascii="Arial" w:hAnsi="Arial" w:cs="Arial"/>
          <w:sz w:val="20"/>
          <w:szCs w:val="20"/>
          <w:u w:val="single"/>
        </w:rPr>
        <w:t>Costs</w:t>
      </w:r>
      <w:r w:rsidRPr="00366275">
        <w:rPr>
          <w:rFonts w:ascii="Arial" w:hAnsi="Arial" w:cs="Arial"/>
          <w:sz w:val="20"/>
          <w:szCs w:val="20"/>
        </w:rPr>
        <w:t>. Vendor, MMCAP Infuse, and Members shall each be responsible for its own costs associated with any audit, including costs related to the production of records and/or other documents requested by the other party.</w:t>
      </w:r>
    </w:p>
    <w:p w14:paraId="5325F0FC" w14:textId="77777777" w:rsidR="005A20AA" w:rsidRPr="00366275" w:rsidRDefault="005A20AA" w:rsidP="005A20AA">
      <w:pPr>
        <w:pStyle w:val="ListParagraph"/>
        <w:numPr>
          <w:ilvl w:val="0"/>
          <w:numId w:val="20"/>
        </w:numPr>
        <w:spacing w:after="0" w:line="240" w:lineRule="auto"/>
        <w:jc w:val="both"/>
        <w:rPr>
          <w:rFonts w:ascii="Arial" w:hAnsi="Arial" w:cs="Arial"/>
          <w:sz w:val="20"/>
          <w:szCs w:val="20"/>
        </w:rPr>
      </w:pPr>
      <w:r w:rsidRPr="00366275">
        <w:rPr>
          <w:rFonts w:ascii="Arial" w:hAnsi="Arial" w:cs="Arial"/>
          <w:b/>
          <w:sz w:val="20"/>
          <w:szCs w:val="20"/>
        </w:rPr>
        <w:t>Assignment</w:t>
      </w:r>
      <w:r w:rsidRPr="00366275">
        <w:rPr>
          <w:rFonts w:ascii="Arial" w:hAnsi="Arial" w:cs="Arial"/>
          <w:sz w:val="20"/>
          <w:szCs w:val="20"/>
        </w:rPr>
        <w:t xml:space="preserve">. The Vendor may neither assign nor transfer any rights or obligations under this Agreement without the prior consent of MMCAP Infuse and a fully executed assignment agreement. </w:t>
      </w:r>
    </w:p>
    <w:p w14:paraId="719AD95F" w14:textId="77777777" w:rsidR="005A20AA" w:rsidRPr="00366275" w:rsidRDefault="005A20AA" w:rsidP="005A20AA">
      <w:pPr>
        <w:pStyle w:val="ListParagraph"/>
        <w:numPr>
          <w:ilvl w:val="0"/>
          <w:numId w:val="20"/>
        </w:numPr>
        <w:spacing w:after="0" w:line="240" w:lineRule="auto"/>
        <w:jc w:val="both"/>
        <w:rPr>
          <w:rFonts w:ascii="Arial" w:hAnsi="Arial" w:cs="Arial"/>
          <w:sz w:val="20"/>
          <w:szCs w:val="20"/>
        </w:rPr>
      </w:pPr>
      <w:r w:rsidRPr="00366275">
        <w:rPr>
          <w:rFonts w:ascii="Arial" w:hAnsi="Arial" w:cs="Arial"/>
          <w:b/>
          <w:sz w:val="20"/>
          <w:szCs w:val="20"/>
        </w:rPr>
        <w:t>Amendments</w:t>
      </w:r>
      <w:r w:rsidRPr="00366275">
        <w:rPr>
          <w:rFonts w:ascii="Arial" w:hAnsi="Arial" w:cs="Arial"/>
          <w:sz w:val="20"/>
          <w:szCs w:val="20"/>
        </w:rPr>
        <w:t xml:space="preserve">. Any amendment to this Agreement must be in writing and will not be effective until it has been executed and approved by the same parties who executed and approved this Agreement, or their successors in office.  </w:t>
      </w:r>
    </w:p>
    <w:p w14:paraId="5C920BF1" w14:textId="77777777" w:rsidR="005A20AA" w:rsidRPr="00366275" w:rsidRDefault="005A20AA" w:rsidP="005A20AA">
      <w:pPr>
        <w:pStyle w:val="ListParagraph"/>
        <w:numPr>
          <w:ilvl w:val="0"/>
          <w:numId w:val="20"/>
        </w:numPr>
        <w:spacing w:after="0" w:line="240" w:lineRule="auto"/>
        <w:jc w:val="both"/>
        <w:rPr>
          <w:rFonts w:ascii="Arial" w:hAnsi="Arial" w:cs="Arial"/>
          <w:sz w:val="20"/>
          <w:szCs w:val="20"/>
        </w:rPr>
      </w:pPr>
      <w:r w:rsidRPr="00366275">
        <w:rPr>
          <w:rFonts w:ascii="Arial" w:hAnsi="Arial" w:cs="Arial"/>
          <w:b/>
          <w:sz w:val="20"/>
          <w:szCs w:val="20"/>
        </w:rPr>
        <w:t>Order of Precedence</w:t>
      </w:r>
      <w:r w:rsidRPr="00366275">
        <w:rPr>
          <w:rFonts w:ascii="Arial" w:hAnsi="Arial" w:cs="Arial"/>
          <w:sz w:val="20"/>
          <w:szCs w:val="20"/>
        </w:rPr>
        <w:t>. Vendor agrees that applicable federal and state law will supersede this Agreement, however this Agreement will take precedence over all other the terms, covenants, conditions, commitments, stipulations, Order Forms, website use of terms, Offer Letters, and other legal documents MMCAP Infuse, Vendor, and/or Member may use in the performance of this Agreement. If the provisions of this Agreement are inconsistent, or are modified, diminished, or derogated with any of the terms and provisions of the aforementioned legal documents in this section, this Agreement will supersede and govern. MMCAP Infuse does not agree to or bound by any additional terms and conditions between the Vendor and Member.</w:t>
      </w:r>
    </w:p>
    <w:p w14:paraId="69E11542" w14:textId="77777777" w:rsidR="005A20AA" w:rsidRPr="00366275" w:rsidRDefault="005A20AA" w:rsidP="005A20AA">
      <w:pPr>
        <w:pStyle w:val="ListParagraph"/>
        <w:numPr>
          <w:ilvl w:val="0"/>
          <w:numId w:val="20"/>
        </w:numPr>
        <w:spacing w:after="0" w:line="240" w:lineRule="auto"/>
        <w:jc w:val="both"/>
        <w:rPr>
          <w:rFonts w:ascii="Arial" w:hAnsi="Arial" w:cs="Arial"/>
          <w:sz w:val="20"/>
          <w:szCs w:val="20"/>
        </w:rPr>
      </w:pPr>
      <w:r w:rsidRPr="00366275">
        <w:rPr>
          <w:rFonts w:ascii="Arial" w:hAnsi="Arial" w:cs="Arial"/>
          <w:b/>
          <w:sz w:val="20"/>
          <w:szCs w:val="20"/>
        </w:rPr>
        <w:lastRenderedPageBreak/>
        <w:t>Counterparts and Electronic Signature</w:t>
      </w:r>
      <w:r w:rsidRPr="00366275">
        <w:rPr>
          <w:rFonts w:ascii="Arial" w:hAnsi="Arial" w:cs="Arial"/>
          <w:sz w:val="20"/>
          <w:szCs w:val="20"/>
        </w:rPr>
        <w:t>. The Agreement cannot be executed in counterparts and will not be enforceable until MMCAP Infuse has obtained all required signatures. If requested by MMCAP Infuse and Vendor expressly agree to conduct transactions under the Agreement by electronic means (including, without limitation, with respect to execution, delivery, storage, and transfer of this Agreement by electronic means and to the enforceability of this electronic agreement). MMCAP Infuse will be deemed to have control of the authoritative copy for the electronic transferable record, in each case regardless of whether applicable law recognizes electronic transferable records or control of electronic transferable records and regardless of whether this Agreement is an electronic record or transferable record.</w:t>
      </w:r>
    </w:p>
    <w:p w14:paraId="7AF976B7" w14:textId="77777777" w:rsidR="005A20AA" w:rsidRPr="00366275" w:rsidRDefault="005A20AA" w:rsidP="005A20AA">
      <w:pPr>
        <w:pStyle w:val="ListParagraph"/>
        <w:numPr>
          <w:ilvl w:val="0"/>
          <w:numId w:val="20"/>
        </w:numPr>
        <w:spacing w:after="0" w:line="240" w:lineRule="auto"/>
        <w:jc w:val="both"/>
        <w:rPr>
          <w:rFonts w:ascii="Arial" w:hAnsi="Arial" w:cs="Arial"/>
          <w:sz w:val="20"/>
          <w:szCs w:val="20"/>
        </w:rPr>
      </w:pPr>
      <w:r w:rsidRPr="00366275">
        <w:rPr>
          <w:rFonts w:ascii="Arial" w:hAnsi="Arial" w:cs="Arial"/>
          <w:b/>
          <w:sz w:val="20"/>
          <w:szCs w:val="20"/>
        </w:rPr>
        <w:t>Severability</w:t>
      </w:r>
      <w:r w:rsidRPr="00366275">
        <w:rPr>
          <w:rFonts w:ascii="Arial" w:hAnsi="Arial" w:cs="Arial"/>
          <w:sz w:val="20"/>
          <w:szCs w:val="20"/>
        </w:rPr>
        <w:t xml:space="preserve">. If any provision of the Agreement, including items incorporated by reference, is found to be illegal, unenforceable, or void, then both MMCAP Infuse and the Vendor will be relieved of all obligations arising under such provisions. If the remainder of the Agreement is capable of performance, it will not be affected by such declaration or </w:t>
      </w:r>
      <w:proofErr w:type="gramStart"/>
      <w:r w:rsidRPr="00366275">
        <w:rPr>
          <w:rFonts w:ascii="Arial" w:hAnsi="Arial" w:cs="Arial"/>
          <w:sz w:val="20"/>
          <w:szCs w:val="20"/>
        </w:rPr>
        <w:t>finding, and</w:t>
      </w:r>
      <w:proofErr w:type="gramEnd"/>
      <w:r w:rsidRPr="00366275">
        <w:rPr>
          <w:rFonts w:ascii="Arial" w:hAnsi="Arial" w:cs="Arial"/>
          <w:sz w:val="20"/>
          <w:szCs w:val="20"/>
        </w:rPr>
        <w:t xml:space="preserve"> will be fully performed.</w:t>
      </w:r>
    </w:p>
    <w:p w14:paraId="4F4C4058" w14:textId="77777777" w:rsidR="005A20AA" w:rsidRPr="00366275" w:rsidRDefault="005A20AA" w:rsidP="005A20AA">
      <w:pPr>
        <w:pStyle w:val="ListParagraph"/>
        <w:numPr>
          <w:ilvl w:val="0"/>
          <w:numId w:val="20"/>
        </w:numPr>
        <w:spacing w:after="0" w:line="240" w:lineRule="auto"/>
        <w:jc w:val="both"/>
        <w:rPr>
          <w:rFonts w:ascii="Arial" w:hAnsi="Arial" w:cs="Arial"/>
          <w:sz w:val="20"/>
          <w:szCs w:val="20"/>
        </w:rPr>
      </w:pPr>
      <w:r w:rsidRPr="00366275">
        <w:rPr>
          <w:rFonts w:ascii="Arial" w:hAnsi="Arial" w:cs="Arial"/>
          <w:b/>
          <w:sz w:val="20"/>
          <w:szCs w:val="20"/>
        </w:rPr>
        <w:t>Waiver</w:t>
      </w:r>
      <w:r w:rsidRPr="00366275">
        <w:rPr>
          <w:rFonts w:ascii="Arial" w:hAnsi="Arial" w:cs="Arial"/>
          <w:sz w:val="20"/>
          <w:szCs w:val="20"/>
        </w:rPr>
        <w:t>. If either party fails to enforce any provision of this Agreement, that failure does not waive the provision or its right to enforce it.</w:t>
      </w:r>
    </w:p>
    <w:p w14:paraId="3B4D3F2B" w14:textId="77777777" w:rsidR="005A20AA" w:rsidRPr="00366275" w:rsidRDefault="005A20AA" w:rsidP="005A20AA">
      <w:pPr>
        <w:pStyle w:val="ListParagraph"/>
        <w:numPr>
          <w:ilvl w:val="0"/>
          <w:numId w:val="20"/>
        </w:numPr>
        <w:spacing w:after="0" w:line="240" w:lineRule="auto"/>
        <w:jc w:val="both"/>
        <w:rPr>
          <w:rFonts w:ascii="Arial" w:hAnsi="Arial" w:cs="Arial"/>
          <w:b/>
          <w:sz w:val="20"/>
          <w:szCs w:val="20"/>
        </w:rPr>
      </w:pPr>
      <w:r w:rsidRPr="00366275">
        <w:rPr>
          <w:rFonts w:ascii="Arial" w:hAnsi="Arial" w:cs="Arial"/>
          <w:b/>
          <w:sz w:val="20"/>
          <w:szCs w:val="20"/>
        </w:rPr>
        <w:t>Governing Law, Jurisdiction, and Venue</w:t>
      </w:r>
      <w:r w:rsidRPr="00366275">
        <w:rPr>
          <w:rFonts w:ascii="Arial" w:hAnsi="Arial" w:cs="Arial"/>
          <w:sz w:val="20"/>
          <w:szCs w:val="20"/>
        </w:rPr>
        <w:t>. Minnesota law, without regard to its choice-of-law provisions, governs this Agreement. Venue for all legal proceedings out of this Agreement, or its breach, must be in the appropriate state or federal court with competent jurisdiction in Ramsey County, Minnesota.</w:t>
      </w:r>
    </w:p>
    <w:p w14:paraId="1D7D2E3D" w14:textId="77777777" w:rsidR="005A20AA" w:rsidRPr="00366275" w:rsidRDefault="005A20AA" w:rsidP="005A20AA">
      <w:pPr>
        <w:spacing w:line="240" w:lineRule="auto"/>
        <w:jc w:val="both"/>
        <w:rPr>
          <w:rFonts w:ascii="Arial" w:hAnsi="Arial" w:cs="Arial"/>
          <w:b/>
          <w:sz w:val="20"/>
          <w:szCs w:val="20"/>
        </w:rPr>
      </w:pPr>
    </w:p>
    <w:p w14:paraId="666396ED" w14:textId="77777777" w:rsidR="005A20AA" w:rsidRPr="00366275" w:rsidRDefault="005A20AA" w:rsidP="005A20AA">
      <w:pPr>
        <w:spacing w:after="160" w:line="240" w:lineRule="auto"/>
        <w:rPr>
          <w:rFonts w:ascii="Arial" w:hAnsi="Arial" w:cs="Arial"/>
          <w:b/>
          <w:sz w:val="20"/>
          <w:szCs w:val="20"/>
        </w:rPr>
      </w:pPr>
    </w:p>
    <w:p w14:paraId="15A1E7DA" w14:textId="77777777" w:rsidR="005A20AA" w:rsidRPr="00366275" w:rsidRDefault="005A20AA" w:rsidP="005A20AA">
      <w:pPr>
        <w:spacing w:after="160" w:line="240" w:lineRule="auto"/>
        <w:rPr>
          <w:rFonts w:ascii="Arial" w:hAnsi="Arial" w:cs="Arial"/>
          <w:b/>
          <w:sz w:val="20"/>
          <w:szCs w:val="20"/>
          <w:u w:val="single"/>
        </w:rPr>
      </w:pPr>
      <w:r w:rsidRPr="00366275">
        <w:rPr>
          <w:rFonts w:ascii="Arial" w:hAnsi="Arial" w:cs="Arial"/>
          <w:b/>
          <w:sz w:val="20"/>
          <w:szCs w:val="20"/>
          <w:u w:val="single"/>
        </w:rPr>
        <w:br w:type="page"/>
      </w:r>
    </w:p>
    <w:p w14:paraId="7F48634B" w14:textId="77777777" w:rsidR="005A20AA" w:rsidRPr="00366275" w:rsidRDefault="005A20AA" w:rsidP="005A20AA">
      <w:pPr>
        <w:pStyle w:val="NoSpacing"/>
        <w:jc w:val="center"/>
        <w:rPr>
          <w:rFonts w:ascii="Arial" w:hAnsi="Arial" w:cs="Arial"/>
          <w:b/>
          <w:bCs/>
          <w:sz w:val="20"/>
          <w:szCs w:val="20"/>
          <w:u w:val="single"/>
        </w:rPr>
      </w:pPr>
      <w:r w:rsidRPr="00366275">
        <w:rPr>
          <w:rFonts w:ascii="Arial" w:hAnsi="Arial" w:cs="Arial"/>
          <w:b/>
          <w:bCs/>
          <w:sz w:val="20"/>
          <w:szCs w:val="20"/>
          <w:u w:val="single"/>
        </w:rPr>
        <w:lastRenderedPageBreak/>
        <w:t>ATTACHMENT A</w:t>
      </w:r>
    </w:p>
    <w:p w14:paraId="171630EE" w14:textId="77777777" w:rsidR="005A20AA" w:rsidRPr="00366275" w:rsidRDefault="005A20AA" w:rsidP="005A20AA">
      <w:pPr>
        <w:pStyle w:val="NoSpacing"/>
        <w:jc w:val="center"/>
        <w:rPr>
          <w:rFonts w:ascii="Arial" w:hAnsi="Arial" w:cs="Arial"/>
          <w:b/>
          <w:bCs/>
          <w:sz w:val="20"/>
          <w:szCs w:val="20"/>
        </w:rPr>
      </w:pPr>
      <w:r w:rsidRPr="00366275">
        <w:rPr>
          <w:rFonts w:ascii="Arial" w:hAnsi="Arial" w:cs="Arial"/>
          <w:b/>
          <w:bCs/>
          <w:sz w:val="20"/>
          <w:szCs w:val="20"/>
        </w:rPr>
        <w:t>Products and Contract Pricing</w:t>
      </w:r>
    </w:p>
    <w:p w14:paraId="495FD787" w14:textId="77777777" w:rsidR="005A20AA" w:rsidRPr="00366275" w:rsidRDefault="005A20AA" w:rsidP="005A20AA">
      <w:pPr>
        <w:spacing w:line="240" w:lineRule="auto"/>
        <w:rPr>
          <w:rFonts w:ascii="Arial" w:hAnsi="Arial" w:cs="Arial"/>
          <w:b/>
          <w:sz w:val="20"/>
          <w:szCs w:val="20"/>
        </w:rPr>
      </w:pPr>
    </w:p>
    <w:p w14:paraId="7CDC314D" w14:textId="77777777" w:rsidR="005A20AA" w:rsidRPr="00366275" w:rsidRDefault="005A20AA" w:rsidP="005A20AA">
      <w:pPr>
        <w:spacing w:line="240" w:lineRule="auto"/>
        <w:rPr>
          <w:rFonts w:ascii="Arial" w:hAnsi="Arial" w:cs="Arial"/>
          <w:sz w:val="20"/>
          <w:szCs w:val="20"/>
        </w:rPr>
      </w:pPr>
    </w:p>
    <w:p w14:paraId="265C6051" w14:textId="77777777" w:rsidR="005A20AA" w:rsidRPr="00366275" w:rsidRDefault="005A20AA" w:rsidP="005A20AA">
      <w:pPr>
        <w:spacing w:after="160" w:line="240" w:lineRule="auto"/>
        <w:rPr>
          <w:rFonts w:ascii="Arial" w:hAnsi="Arial" w:cs="Arial"/>
          <w:sz w:val="20"/>
          <w:szCs w:val="20"/>
        </w:rPr>
      </w:pPr>
      <w:r w:rsidRPr="00366275">
        <w:rPr>
          <w:rFonts w:ascii="Arial" w:hAnsi="Arial" w:cs="Arial"/>
          <w:sz w:val="20"/>
          <w:szCs w:val="20"/>
        </w:rPr>
        <w:br w:type="page"/>
      </w:r>
    </w:p>
    <w:p w14:paraId="40E7DB51" w14:textId="77777777" w:rsidR="005A20AA" w:rsidRPr="00366275" w:rsidRDefault="005A20AA" w:rsidP="005A20AA">
      <w:pPr>
        <w:pStyle w:val="NoSpacing"/>
        <w:jc w:val="center"/>
        <w:rPr>
          <w:rFonts w:ascii="Arial" w:hAnsi="Arial" w:cs="Arial"/>
          <w:b/>
          <w:bCs/>
          <w:sz w:val="20"/>
          <w:szCs w:val="20"/>
          <w:u w:val="single"/>
        </w:rPr>
      </w:pPr>
      <w:r w:rsidRPr="00366275">
        <w:rPr>
          <w:rFonts w:ascii="Arial" w:hAnsi="Arial" w:cs="Arial"/>
          <w:b/>
          <w:bCs/>
          <w:sz w:val="20"/>
          <w:szCs w:val="20"/>
          <w:u w:val="single"/>
        </w:rPr>
        <w:lastRenderedPageBreak/>
        <w:t>ATTACHMENT B</w:t>
      </w:r>
    </w:p>
    <w:p w14:paraId="19D58EBD" w14:textId="77777777" w:rsidR="005A20AA" w:rsidRPr="00366275" w:rsidRDefault="005A20AA" w:rsidP="005A20AA">
      <w:pPr>
        <w:pStyle w:val="NoSpacing"/>
        <w:jc w:val="center"/>
        <w:rPr>
          <w:rFonts w:ascii="Arial" w:hAnsi="Arial" w:cs="Arial"/>
          <w:b/>
          <w:bCs/>
          <w:sz w:val="20"/>
          <w:szCs w:val="20"/>
        </w:rPr>
      </w:pPr>
      <w:r w:rsidRPr="00366275">
        <w:rPr>
          <w:rFonts w:ascii="Arial" w:hAnsi="Arial" w:cs="Arial"/>
          <w:b/>
          <w:bCs/>
          <w:sz w:val="20"/>
          <w:szCs w:val="20"/>
        </w:rPr>
        <w:t>Further Discounts or Adjustments</w:t>
      </w:r>
    </w:p>
    <w:p w14:paraId="30D1BA1C" w14:textId="77777777" w:rsidR="005A20AA" w:rsidRPr="00366275" w:rsidRDefault="005A20AA" w:rsidP="005A20AA">
      <w:pPr>
        <w:spacing w:line="240" w:lineRule="auto"/>
        <w:jc w:val="center"/>
        <w:rPr>
          <w:rFonts w:ascii="Arial" w:hAnsi="Arial" w:cs="Arial"/>
          <w:b/>
          <w:sz w:val="20"/>
          <w:szCs w:val="20"/>
        </w:rPr>
      </w:pPr>
    </w:p>
    <w:p w14:paraId="78DD88A7" w14:textId="77777777" w:rsidR="005A20AA" w:rsidRPr="00366275" w:rsidRDefault="005A20AA" w:rsidP="005A20AA">
      <w:pPr>
        <w:spacing w:after="160" w:line="240" w:lineRule="auto"/>
        <w:rPr>
          <w:rFonts w:ascii="Arial" w:hAnsi="Arial" w:cs="Arial"/>
          <w:b/>
          <w:sz w:val="20"/>
          <w:szCs w:val="20"/>
        </w:rPr>
      </w:pPr>
      <w:r w:rsidRPr="00366275">
        <w:rPr>
          <w:rFonts w:ascii="Arial" w:hAnsi="Arial" w:cs="Arial"/>
          <w:b/>
          <w:sz w:val="20"/>
          <w:szCs w:val="20"/>
        </w:rPr>
        <w:br w:type="page"/>
      </w:r>
    </w:p>
    <w:p w14:paraId="65D06F9E" w14:textId="77777777" w:rsidR="005A20AA" w:rsidRPr="00366275" w:rsidRDefault="005A20AA" w:rsidP="005A20AA">
      <w:pPr>
        <w:pStyle w:val="NoSpacing"/>
        <w:jc w:val="center"/>
        <w:rPr>
          <w:rFonts w:ascii="Arial" w:hAnsi="Arial" w:cs="Arial"/>
          <w:b/>
          <w:bCs/>
          <w:sz w:val="20"/>
          <w:szCs w:val="20"/>
          <w:u w:val="single"/>
        </w:rPr>
      </w:pPr>
      <w:r w:rsidRPr="00366275">
        <w:rPr>
          <w:rFonts w:ascii="Arial" w:hAnsi="Arial" w:cs="Arial"/>
          <w:b/>
          <w:bCs/>
          <w:sz w:val="20"/>
          <w:szCs w:val="20"/>
          <w:u w:val="single"/>
        </w:rPr>
        <w:lastRenderedPageBreak/>
        <w:t>ATTACHMENT C</w:t>
      </w:r>
    </w:p>
    <w:p w14:paraId="0856F178" w14:textId="77777777" w:rsidR="005A20AA" w:rsidRPr="00366275" w:rsidRDefault="005A20AA" w:rsidP="005A20AA">
      <w:pPr>
        <w:pStyle w:val="NoSpacing"/>
        <w:jc w:val="center"/>
        <w:rPr>
          <w:rFonts w:ascii="Arial" w:hAnsi="Arial" w:cs="Arial"/>
          <w:b/>
          <w:bCs/>
          <w:sz w:val="20"/>
          <w:szCs w:val="20"/>
        </w:rPr>
      </w:pPr>
      <w:r w:rsidRPr="00366275">
        <w:rPr>
          <w:rFonts w:ascii="Arial" w:hAnsi="Arial" w:cs="Arial"/>
          <w:b/>
          <w:bCs/>
          <w:sz w:val="20"/>
          <w:szCs w:val="20"/>
        </w:rPr>
        <w:t>Required Member Onboarding Forms</w:t>
      </w:r>
    </w:p>
    <w:p w14:paraId="0A7A3FBF" w14:textId="77777777" w:rsidR="005A20AA" w:rsidRPr="00366275" w:rsidRDefault="005A20AA" w:rsidP="005A20AA">
      <w:pPr>
        <w:spacing w:line="240" w:lineRule="auto"/>
        <w:jc w:val="center"/>
        <w:rPr>
          <w:rFonts w:ascii="Arial" w:hAnsi="Arial" w:cs="Arial"/>
          <w:b/>
          <w:sz w:val="20"/>
          <w:szCs w:val="20"/>
        </w:rPr>
      </w:pPr>
    </w:p>
    <w:p w14:paraId="0EEC29E1" w14:textId="77777777" w:rsidR="005A20AA" w:rsidRPr="00366275" w:rsidRDefault="005A20AA" w:rsidP="005A20AA">
      <w:pPr>
        <w:spacing w:line="240" w:lineRule="auto"/>
        <w:jc w:val="center"/>
        <w:rPr>
          <w:rFonts w:ascii="Arial" w:hAnsi="Arial" w:cs="Arial"/>
          <w:b/>
          <w:sz w:val="20"/>
          <w:szCs w:val="20"/>
        </w:rPr>
      </w:pPr>
    </w:p>
    <w:p w14:paraId="150F45A7" w14:textId="77777777" w:rsidR="005A20AA" w:rsidRPr="00366275" w:rsidRDefault="005A20AA" w:rsidP="005A20AA">
      <w:pPr>
        <w:spacing w:line="240" w:lineRule="auto"/>
        <w:jc w:val="center"/>
        <w:rPr>
          <w:rFonts w:ascii="Arial" w:hAnsi="Arial" w:cs="Arial"/>
          <w:b/>
          <w:sz w:val="20"/>
          <w:szCs w:val="20"/>
        </w:rPr>
      </w:pPr>
    </w:p>
    <w:p w14:paraId="05EFD1E4" w14:textId="77777777" w:rsidR="005A20AA" w:rsidRPr="00366275" w:rsidRDefault="005A20AA" w:rsidP="005A20AA">
      <w:pPr>
        <w:spacing w:after="160" w:line="240" w:lineRule="auto"/>
        <w:rPr>
          <w:rFonts w:ascii="Arial" w:hAnsi="Arial" w:cs="Arial"/>
          <w:b/>
          <w:sz w:val="20"/>
          <w:szCs w:val="20"/>
        </w:rPr>
      </w:pPr>
      <w:r w:rsidRPr="00366275">
        <w:rPr>
          <w:rFonts w:ascii="Arial" w:hAnsi="Arial" w:cs="Arial"/>
          <w:b/>
          <w:sz w:val="20"/>
          <w:szCs w:val="20"/>
        </w:rPr>
        <w:br w:type="page"/>
      </w:r>
    </w:p>
    <w:p w14:paraId="5C53D079" w14:textId="77777777" w:rsidR="005A20AA" w:rsidRPr="00366275" w:rsidRDefault="005A20AA" w:rsidP="005A20AA">
      <w:pPr>
        <w:spacing w:line="240" w:lineRule="auto"/>
        <w:rPr>
          <w:rFonts w:ascii="Arial" w:hAnsi="Arial" w:cs="Arial"/>
          <w:sz w:val="20"/>
          <w:szCs w:val="20"/>
        </w:rPr>
      </w:pPr>
    </w:p>
    <w:p w14:paraId="16719816" w14:textId="77777777" w:rsidR="005A20AA" w:rsidRPr="00366275" w:rsidRDefault="005A20AA" w:rsidP="005A20AA">
      <w:pPr>
        <w:pStyle w:val="NoSpacing"/>
        <w:jc w:val="center"/>
        <w:rPr>
          <w:rFonts w:ascii="Arial" w:hAnsi="Arial" w:cs="Arial"/>
          <w:b/>
          <w:bCs/>
          <w:sz w:val="20"/>
          <w:szCs w:val="20"/>
          <w:u w:val="single"/>
        </w:rPr>
      </w:pPr>
      <w:r w:rsidRPr="00366275">
        <w:rPr>
          <w:rFonts w:ascii="Arial" w:hAnsi="Arial" w:cs="Arial"/>
          <w:b/>
          <w:bCs/>
          <w:sz w:val="20"/>
          <w:szCs w:val="20"/>
          <w:u w:val="single"/>
        </w:rPr>
        <w:t>ATTACHMENT D</w:t>
      </w:r>
    </w:p>
    <w:p w14:paraId="1EE44D93" w14:textId="77777777" w:rsidR="005A20AA" w:rsidRPr="00366275" w:rsidRDefault="005A20AA" w:rsidP="005A20AA">
      <w:pPr>
        <w:pStyle w:val="NoSpacing"/>
        <w:jc w:val="center"/>
        <w:rPr>
          <w:rFonts w:ascii="Arial" w:hAnsi="Arial" w:cs="Arial"/>
          <w:b/>
          <w:bCs/>
          <w:sz w:val="20"/>
          <w:szCs w:val="20"/>
        </w:rPr>
      </w:pPr>
      <w:r w:rsidRPr="00366275">
        <w:rPr>
          <w:rFonts w:ascii="Arial" w:hAnsi="Arial" w:cs="Arial"/>
          <w:b/>
          <w:bCs/>
          <w:sz w:val="20"/>
          <w:szCs w:val="20"/>
        </w:rPr>
        <w:t>Reporting Requirements</w:t>
      </w:r>
    </w:p>
    <w:p w14:paraId="3780C21E" w14:textId="77777777" w:rsidR="005A20AA" w:rsidRPr="00366275" w:rsidRDefault="005A20AA" w:rsidP="005A20AA">
      <w:pPr>
        <w:pStyle w:val="NoSpacing"/>
        <w:jc w:val="center"/>
        <w:rPr>
          <w:rFonts w:ascii="Arial" w:hAnsi="Arial" w:cs="Arial"/>
          <w:b/>
          <w:bCs/>
          <w:sz w:val="20"/>
          <w:szCs w:val="20"/>
        </w:rPr>
      </w:pPr>
      <w:r w:rsidRPr="00366275">
        <w:rPr>
          <w:rFonts w:ascii="Arial" w:hAnsi="Arial" w:cs="Arial"/>
          <w:b/>
          <w:bCs/>
          <w:sz w:val="20"/>
          <w:szCs w:val="20"/>
        </w:rPr>
        <w:t>Table 1: Required Data Field for Sales Data Report (Direct sales)</w:t>
      </w:r>
    </w:p>
    <w:tbl>
      <w:tblPr>
        <w:tblW w:w="8947" w:type="dxa"/>
        <w:jc w:val="center"/>
        <w:tblLook w:val="0000" w:firstRow="0" w:lastRow="0" w:firstColumn="0" w:lastColumn="0" w:noHBand="0" w:noVBand="0"/>
      </w:tblPr>
      <w:tblGrid>
        <w:gridCol w:w="2113"/>
        <w:gridCol w:w="6834"/>
      </w:tblGrid>
      <w:tr w:rsidR="005A20AA" w:rsidRPr="00366275" w14:paraId="394F0D85" w14:textId="77777777" w:rsidTr="004041C6">
        <w:trPr>
          <w:trHeight w:val="332"/>
          <w:jc w:val="center"/>
        </w:trPr>
        <w:tc>
          <w:tcPr>
            <w:tcW w:w="2113" w:type="dxa"/>
            <w:tcBorders>
              <w:top w:val="single" w:sz="4" w:space="0" w:color="auto"/>
              <w:left w:val="single" w:sz="4" w:space="0" w:color="auto"/>
              <w:bottom w:val="single" w:sz="4" w:space="0" w:color="auto"/>
              <w:right w:val="single" w:sz="4" w:space="0" w:color="auto"/>
            </w:tcBorders>
            <w:shd w:val="clear" w:color="000000" w:fill="FFFF00"/>
            <w:vAlign w:val="bottom"/>
          </w:tcPr>
          <w:p w14:paraId="61A3B7D6" w14:textId="77777777" w:rsidR="005A20AA" w:rsidRPr="00366275" w:rsidRDefault="005A20AA" w:rsidP="004041C6">
            <w:pPr>
              <w:spacing w:line="240" w:lineRule="auto"/>
              <w:rPr>
                <w:rFonts w:ascii="Arial" w:hAnsi="Arial" w:cs="Arial"/>
                <w:b/>
                <w:bCs/>
                <w:sz w:val="20"/>
                <w:szCs w:val="20"/>
              </w:rPr>
            </w:pPr>
            <w:r w:rsidRPr="00366275">
              <w:rPr>
                <w:rFonts w:ascii="Arial" w:hAnsi="Arial" w:cs="Arial"/>
                <w:color w:val="000000"/>
                <w:sz w:val="20"/>
                <w:szCs w:val="20"/>
              </w:rPr>
              <w:t>Excel Column</w:t>
            </w:r>
          </w:p>
        </w:tc>
        <w:tc>
          <w:tcPr>
            <w:tcW w:w="6834" w:type="dxa"/>
            <w:tcBorders>
              <w:top w:val="single" w:sz="4" w:space="0" w:color="auto"/>
              <w:left w:val="nil"/>
              <w:bottom w:val="single" w:sz="4" w:space="0" w:color="auto"/>
              <w:right w:val="single" w:sz="4" w:space="0" w:color="auto"/>
            </w:tcBorders>
            <w:shd w:val="clear" w:color="000000" w:fill="FFFF00"/>
            <w:vAlign w:val="bottom"/>
          </w:tcPr>
          <w:p w14:paraId="60D07CC2" w14:textId="77777777" w:rsidR="005A20AA" w:rsidRPr="00366275" w:rsidRDefault="005A20AA" w:rsidP="004041C6">
            <w:pPr>
              <w:spacing w:line="240" w:lineRule="auto"/>
              <w:rPr>
                <w:rFonts w:ascii="Arial" w:hAnsi="Arial" w:cs="Arial"/>
                <w:b/>
                <w:bCs/>
                <w:sz w:val="20"/>
                <w:szCs w:val="20"/>
              </w:rPr>
            </w:pPr>
            <w:r w:rsidRPr="00366275">
              <w:rPr>
                <w:rFonts w:ascii="Arial" w:hAnsi="Arial" w:cs="Arial"/>
                <w:color w:val="000000"/>
                <w:sz w:val="20"/>
                <w:szCs w:val="20"/>
              </w:rPr>
              <w:t>Required Data Field Full Name for Sales Data Report</w:t>
            </w:r>
          </w:p>
        </w:tc>
      </w:tr>
      <w:tr w:rsidR="005A20AA" w:rsidRPr="00366275" w14:paraId="42D70691" w14:textId="77777777" w:rsidTr="004041C6">
        <w:trPr>
          <w:trHeight w:val="260"/>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28C68880"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A</w:t>
            </w:r>
          </w:p>
        </w:tc>
        <w:tc>
          <w:tcPr>
            <w:tcW w:w="6834" w:type="dxa"/>
            <w:tcBorders>
              <w:top w:val="nil"/>
              <w:left w:val="nil"/>
              <w:bottom w:val="single" w:sz="4" w:space="0" w:color="auto"/>
              <w:right w:val="single" w:sz="4" w:space="0" w:color="auto"/>
            </w:tcBorders>
            <w:shd w:val="clear" w:color="auto" w:fill="auto"/>
            <w:vAlign w:val="bottom"/>
          </w:tcPr>
          <w:p w14:paraId="636F6087"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MMCAP Infuse-assigned Member ID</w:t>
            </w:r>
          </w:p>
        </w:tc>
      </w:tr>
      <w:tr w:rsidR="005A20AA" w:rsidRPr="00366275" w14:paraId="0C5083DF" w14:textId="77777777" w:rsidTr="004041C6">
        <w:trPr>
          <w:trHeight w:val="188"/>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4E23B541"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B</w:t>
            </w:r>
          </w:p>
        </w:tc>
        <w:tc>
          <w:tcPr>
            <w:tcW w:w="6834" w:type="dxa"/>
            <w:tcBorders>
              <w:top w:val="nil"/>
              <w:left w:val="nil"/>
              <w:bottom w:val="single" w:sz="4" w:space="0" w:color="auto"/>
              <w:right w:val="single" w:sz="4" w:space="0" w:color="auto"/>
            </w:tcBorders>
            <w:shd w:val="clear" w:color="auto" w:fill="auto"/>
            <w:vAlign w:val="bottom"/>
          </w:tcPr>
          <w:p w14:paraId="4AED4A84"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MMCAP Infuse Member Name</w:t>
            </w:r>
          </w:p>
        </w:tc>
      </w:tr>
      <w:tr w:rsidR="005A20AA" w:rsidRPr="00366275" w14:paraId="2253B6C5"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07DFB44B"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C</w:t>
            </w:r>
          </w:p>
        </w:tc>
        <w:tc>
          <w:tcPr>
            <w:tcW w:w="6834" w:type="dxa"/>
            <w:tcBorders>
              <w:top w:val="nil"/>
              <w:left w:val="nil"/>
              <w:bottom w:val="single" w:sz="4" w:space="0" w:color="auto"/>
              <w:right w:val="single" w:sz="4" w:space="0" w:color="auto"/>
            </w:tcBorders>
            <w:shd w:val="clear" w:color="auto" w:fill="auto"/>
            <w:vAlign w:val="bottom"/>
          </w:tcPr>
          <w:p w14:paraId="2C145027"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Vendor Distribution Center Code</w:t>
            </w:r>
          </w:p>
        </w:tc>
      </w:tr>
      <w:tr w:rsidR="005A20AA" w:rsidRPr="00366275" w14:paraId="0250973B" w14:textId="77777777" w:rsidTr="004041C6">
        <w:trPr>
          <w:trHeight w:val="377"/>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00976BCD"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D</w:t>
            </w:r>
          </w:p>
        </w:tc>
        <w:tc>
          <w:tcPr>
            <w:tcW w:w="6834" w:type="dxa"/>
            <w:tcBorders>
              <w:top w:val="nil"/>
              <w:left w:val="nil"/>
              <w:bottom w:val="single" w:sz="4" w:space="0" w:color="auto"/>
              <w:right w:val="single" w:sz="4" w:space="0" w:color="auto"/>
            </w:tcBorders>
            <w:shd w:val="clear" w:color="auto" w:fill="auto"/>
            <w:vAlign w:val="bottom"/>
          </w:tcPr>
          <w:p w14:paraId="4C0F4ED8"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Vendor-assigned Account number for MMCAP Infuse Member (this should be the ship-to account number)</w:t>
            </w:r>
          </w:p>
        </w:tc>
      </w:tr>
      <w:tr w:rsidR="005A20AA" w:rsidRPr="00366275" w14:paraId="4099638C"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68C65A71"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E</w:t>
            </w:r>
          </w:p>
        </w:tc>
        <w:tc>
          <w:tcPr>
            <w:tcW w:w="6834" w:type="dxa"/>
            <w:tcBorders>
              <w:top w:val="nil"/>
              <w:left w:val="nil"/>
              <w:bottom w:val="single" w:sz="4" w:space="0" w:color="auto"/>
              <w:right w:val="single" w:sz="4" w:space="0" w:color="auto"/>
            </w:tcBorders>
            <w:shd w:val="clear" w:color="auto" w:fill="auto"/>
            <w:vAlign w:val="bottom"/>
          </w:tcPr>
          <w:p w14:paraId="1C88A11C"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Invoice Number</w:t>
            </w:r>
          </w:p>
        </w:tc>
      </w:tr>
      <w:tr w:rsidR="005A20AA" w:rsidRPr="00366275" w14:paraId="2CA39B47"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578CCA6C"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F</w:t>
            </w:r>
          </w:p>
        </w:tc>
        <w:tc>
          <w:tcPr>
            <w:tcW w:w="6834" w:type="dxa"/>
            <w:tcBorders>
              <w:top w:val="nil"/>
              <w:left w:val="nil"/>
              <w:bottom w:val="single" w:sz="4" w:space="0" w:color="auto"/>
              <w:right w:val="single" w:sz="4" w:space="0" w:color="auto"/>
            </w:tcBorders>
            <w:shd w:val="clear" w:color="auto" w:fill="auto"/>
            <w:vAlign w:val="bottom"/>
          </w:tcPr>
          <w:p w14:paraId="4F3E85E6"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Invoice Line Number</w:t>
            </w:r>
          </w:p>
        </w:tc>
      </w:tr>
      <w:tr w:rsidR="005A20AA" w:rsidRPr="00366275" w14:paraId="682B8C4F"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1B88BAA7"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G</w:t>
            </w:r>
          </w:p>
        </w:tc>
        <w:tc>
          <w:tcPr>
            <w:tcW w:w="6834" w:type="dxa"/>
            <w:tcBorders>
              <w:top w:val="nil"/>
              <w:left w:val="nil"/>
              <w:bottom w:val="single" w:sz="4" w:space="0" w:color="auto"/>
              <w:right w:val="single" w:sz="4" w:space="0" w:color="auto"/>
            </w:tcBorders>
            <w:shd w:val="clear" w:color="auto" w:fill="auto"/>
            <w:vAlign w:val="bottom"/>
          </w:tcPr>
          <w:p w14:paraId="676D538F"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Purchase Order Number</w:t>
            </w:r>
          </w:p>
        </w:tc>
      </w:tr>
      <w:tr w:rsidR="005A20AA" w:rsidRPr="00366275" w14:paraId="2985A570"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69B29A19"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H</w:t>
            </w:r>
          </w:p>
        </w:tc>
        <w:tc>
          <w:tcPr>
            <w:tcW w:w="6834" w:type="dxa"/>
            <w:tcBorders>
              <w:top w:val="nil"/>
              <w:left w:val="nil"/>
              <w:bottom w:val="single" w:sz="4" w:space="0" w:color="auto"/>
              <w:right w:val="single" w:sz="4" w:space="0" w:color="auto"/>
            </w:tcBorders>
            <w:shd w:val="clear" w:color="auto" w:fill="auto"/>
            <w:vAlign w:val="bottom"/>
          </w:tcPr>
          <w:p w14:paraId="03CEA467"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Invoice date (MMDDYYYY)</w:t>
            </w:r>
          </w:p>
        </w:tc>
      </w:tr>
      <w:tr w:rsidR="005A20AA" w:rsidRPr="00366275" w14:paraId="16F6B6D5" w14:textId="77777777" w:rsidTr="004041C6">
        <w:trPr>
          <w:trHeight w:val="503"/>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07287F00"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I</w:t>
            </w:r>
          </w:p>
        </w:tc>
        <w:tc>
          <w:tcPr>
            <w:tcW w:w="6834" w:type="dxa"/>
            <w:tcBorders>
              <w:top w:val="nil"/>
              <w:left w:val="nil"/>
              <w:bottom w:val="single" w:sz="4" w:space="0" w:color="auto"/>
              <w:right w:val="single" w:sz="4" w:space="0" w:color="auto"/>
            </w:tcBorders>
            <w:shd w:val="clear" w:color="auto" w:fill="auto"/>
            <w:vAlign w:val="bottom"/>
          </w:tcPr>
          <w:p w14:paraId="379CD727"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Buyer name or equivalent of buyer ID for person submitting the invoices (if available)</w:t>
            </w:r>
          </w:p>
        </w:tc>
      </w:tr>
      <w:tr w:rsidR="005A20AA" w:rsidRPr="00366275" w14:paraId="5992109E"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11D0BDAF"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J</w:t>
            </w:r>
          </w:p>
        </w:tc>
        <w:tc>
          <w:tcPr>
            <w:tcW w:w="6834" w:type="dxa"/>
            <w:tcBorders>
              <w:top w:val="nil"/>
              <w:left w:val="nil"/>
              <w:bottom w:val="single" w:sz="4" w:space="0" w:color="auto"/>
              <w:right w:val="single" w:sz="4" w:space="0" w:color="auto"/>
            </w:tcBorders>
            <w:shd w:val="clear" w:color="auto" w:fill="auto"/>
            <w:vAlign w:val="bottom"/>
          </w:tcPr>
          <w:p w14:paraId="10098DD0"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Vendor's SKU item number</w:t>
            </w:r>
          </w:p>
        </w:tc>
      </w:tr>
      <w:tr w:rsidR="005A20AA" w:rsidRPr="00366275" w14:paraId="3A8A7FB9" w14:textId="77777777" w:rsidTr="004041C6">
        <w:trPr>
          <w:trHeight w:val="510"/>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5394761B"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K</w:t>
            </w:r>
          </w:p>
        </w:tc>
        <w:tc>
          <w:tcPr>
            <w:tcW w:w="6834" w:type="dxa"/>
            <w:tcBorders>
              <w:top w:val="nil"/>
              <w:left w:val="nil"/>
              <w:bottom w:val="single" w:sz="4" w:space="0" w:color="auto"/>
              <w:right w:val="single" w:sz="4" w:space="0" w:color="auto"/>
            </w:tcBorders>
            <w:shd w:val="clear" w:color="auto" w:fill="auto"/>
            <w:vAlign w:val="bottom"/>
          </w:tcPr>
          <w:p w14:paraId="0183DB8E"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 xml:space="preserve">NDC or NDC-like substitute of purchased Product as may be stored in First </w:t>
            </w:r>
            <w:proofErr w:type="spellStart"/>
            <w:r w:rsidRPr="00366275">
              <w:rPr>
                <w:rFonts w:ascii="Arial" w:hAnsi="Arial" w:cs="Arial"/>
                <w:color w:val="000000"/>
                <w:sz w:val="20"/>
                <w:szCs w:val="20"/>
              </w:rPr>
              <w:t>DataBank</w:t>
            </w:r>
            <w:proofErr w:type="spellEnd"/>
            <w:r w:rsidRPr="00366275">
              <w:rPr>
                <w:rFonts w:ascii="Arial" w:hAnsi="Arial" w:cs="Arial"/>
                <w:color w:val="000000"/>
                <w:sz w:val="20"/>
                <w:szCs w:val="20"/>
              </w:rPr>
              <w:t xml:space="preserve">, Inc. </w:t>
            </w:r>
          </w:p>
        </w:tc>
      </w:tr>
      <w:tr w:rsidR="005A20AA" w:rsidRPr="00366275" w14:paraId="7C82FE24" w14:textId="77777777" w:rsidTr="004041C6">
        <w:trPr>
          <w:trHeight w:val="134"/>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6E52AB54"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L</w:t>
            </w:r>
          </w:p>
        </w:tc>
        <w:tc>
          <w:tcPr>
            <w:tcW w:w="6834" w:type="dxa"/>
            <w:tcBorders>
              <w:top w:val="nil"/>
              <w:left w:val="nil"/>
              <w:bottom w:val="single" w:sz="4" w:space="0" w:color="auto"/>
              <w:right w:val="single" w:sz="4" w:space="0" w:color="auto"/>
            </w:tcBorders>
            <w:shd w:val="clear" w:color="auto" w:fill="auto"/>
            <w:vAlign w:val="bottom"/>
          </w:tcPr>
          <w:p w14:paraId="7483B9FC"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Label Name/Product Description</w:t>
            </w:r>
          </w:p>
        </w:tc>
      </w:tr>
      <w:tr w:rsidR="005A20AA" w:rsidRPr="00366275" w14:paraId="7911EFB5"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485CA62F"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M</w:t>
            </w:r>
          </w:p>
        </w:tc>
        <w:tc>
          <w:tcPr>
            <w:tcW w:w="6834" w:type="dxa"/>
            <w:tcBorders>
              <w:top w:val="nil"/>
              <w:left w:val="nil"/>
              <w:bottom w:val="single" w:sz="4" w:space="0" w:color="auto"/>
              <w:right w:val="single" w:sz="4" w:space="0" w:color="auto"/>
            </w:tcBorders>
            <w:shd w:val="clear" w:color="auto" w:fill="auto"/>
            <w:vAlign w:val="bottom"/>
          </w:tcPr>
          <w:p w14:paraId="256043B3"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Unit Dose (Required for pharmaceutical Products)</w:t>
            </w:r>
          </w:p>
        </w:tc>
      </w:tr>
      <w:tr w:rsidR="005A20AA" w:rsidRPr="00366275" w14:paraId="67595843"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4025F01C"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N</w:t>
            </w:r>
          </w:p>
        </w:tc>
        <w:tc>
          <w:tcPr>
            <w:tcW w:w="6834" w:type="dxa"/>
            <w:tcBorders>
              <w:top w:val="nil"/>
              <w:left w:val="nil"/>
              <w:bottom w:val="single" w:sz="4" w:space="0" w:color="auto"/>
              <w:right w:val="single" w:sz="4" w:space="0" w:color="auto"/>
            </w:tcBorders>
            <w:shd w:val="clear" w:color="auto" w:fill="auto"/>
            <w:vAlign w:val="bottom"/>
          </w:tcPr>
          <w:p w14:paraId="0A7937AB"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Pack Size</w:t>
            </w:r>
          </w:p>
        </w:tc>
      </w:tr>
      <w:tr w:rsidR="005A20AA" w:rsidRPr="00366275" w14:paraId="3DE2B6BF"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699BE492"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O</w:t>
            </w:r>
          </w:p>
        </w:tc>
        <w:tc>
          <w:tcPr>
            <w:tcW w:w="6834" w:type="dxa"/>
            <w:tcBorders>
              <w:top w:val="nil"/>
              <w:left w:val="nil"/>
              <w:bottom w:val="single" w:sz="4" w:space="0" w:color="auto"/>
              <w:right w:val="single" w:sz="4" w:space="0" w:color="auto"/>
            </w:tcBorders>
            <w:shd w:val="clear" w:color="auto" w:fill="auto"/>
            <w:vAlign w:val="bottom"/>
          </w:tcPr>
          <w:p w14:paraId="1C9C93E7"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Unit</w:t>
            </w:r>
          </w:p>
        </w:tc>
      </w:tr>
      <w:tr w:rsidR="005A20AA" w:rsidRPr="00366275" w14:paraId="1A59D91D"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3D898F35"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P</w:t>
            </w:r>
          </w:p>
        </w:tc>
        <w:tc>
          <w:tcPr>
            <w:tcW w:w="6834" w:type="dxa"/>
            <w:tcBorders>
              <w:top w:val="nil"/>
              <w:left w:val="nil"/>
              <w:bottom w:val="single" w:sz="4" w:space="0" w:color="auto"/>
              <w:right w:val="single" w:sz="4" w:space="0" w:color="auto"/>
            </w:tcBorders>
            <w:shd w:val="clear" w:color="auto" w:fill="auto"/>
            <w:vAlign w:val="bottom"/>
          </w:tcPr>
          <w:p w14:paraId="6147CB94"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Case Size</w:t>
            </w:r>
          </w:p>
        </w:tc>
      </w:tr>
      <w:tr w:rsidR="005A20AA" w:rsidRPr="00366275" w14:paraId="217996B7"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03EAFA0A"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Q</w:t>
            </w:r>
          </w:p>
        </w:tc>
        <w:tc>
          <w:tcPr>
            <w:tcW w:w="6834" w:type="dxa"/>
            <w:tcBorders>
              <w:top w:val="nil"/>
              <w:left w:val="nil"/>
              <w:bottom w:val="single" w:sz="4" w:space="0" w:color="auto"/>
              <w:right w:val="single" w:sz="4" w:space="0" w:color="auto"/>
            </w:tcBorders>
            <w:shd w:val="clear" w:color="auto" w:fill="auto"/>
            <w:vAlign w:val="bottom"/>
          </w:tcPr>
          <w:p w14:paraId="68871691"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Dose (Required for pharmaceutical Products).</w:t>
            </w:r>
          </w:p>
        </w:tc>
      </w:tr>
      <w:tr w:rsidR="005A20AA" w:rsidRPr="00366275" w14:paraId="2381C389"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50979C62"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R</w:t>
            </w:r>
          </w:p>
        </w:tc>
        <w:tc>
          <w:tcPr>
            <w:tcW w:w="6834" w:type="dxa"/>
            <w:tcBorders>
              <w:top w:val="nil"/>
              <w:left w:val="nil"/>
              <w:bottom w:val="single" w:sz="4" w:space="0" w:color="auto"/>
              <w:right w:val="single" w:sz="4" w:space="0" w:color="auto"/>
            </w:tcBorders>
            <w:shd w:val="clear" w:color="auto" w:fill="auto"/>
            <w:vAlign w:val="bottom"/>
          </w:tcPr>
          <w:p w14:paraId="63573464"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Strength (Required for pharmaceutical Products).</w:t>
            </w:r>
          </w:p>
        </w:tc>
      </w:tr>
      <w:tr w:rsidR="005A20AA" w:rsidRPr="00366275" w14:paraId="72DB9FC8"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44372521"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S</w:t>
            </w:r>
          </w:p>
        </w:tc>
        <w:tc>
          <w:tcPr>
            <w:tcW w:w="6834" w:type="dxa"/>
            <w:tcBorders>
              <w:top w:val="nil"/>
              <w:left w:val="nil"/>
              <w:bottom w:val="single" w:sz="4" w:space="0" w:color="auto"/>
              <w:right w:val="single" w:sz="4" w:space="0" w:color="auto"/>
            </w:tcBorders>
            <w:shd w:val="clear" w:color="auto" w:fill="auto"/>
            <w:vAlign w:val="bottom"/>
          </w:tcPr>
          <w:p w14:paraId="12982BF9"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Route (Required for pharmaceutical Products).</w:t>
            </w:r>
          </w:p>
        </w:tc>
      </w:tr>
      <w:tr w:rsidR="005A20AA" w:rsidRPr="00366275" w14:paraId="2039F9D4"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6E8DC1ED"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T</w:t>
            </w:r>
          </w:p>
        </w:tc>
        <w:tc>
          <w:tcPr>
            <w:tcW w:w="6834" w:type="dxa"/>
            <w:tcBorders>
              <w:top w:val="nil"/>
              <w:left w:val="nil"/>
              <w:bottom w:val="single" w:sz="4" w:space="0" w:color="auto"/>
              <w:right w:val="single" w:sz="4" w:space="0" w:color="auto"/>
            </w:tcBorders>
            <w:shd w:val="clear" w:color="auto" w:fill="auto"/>
            <w:vAlign w:val="bottom"/>
          </w:tcPr>
          <w:p w14:paraId="4F558E1E"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Unit Price (99999.9999)</w:t>
            </w:r>
          </w:p>
        </w:tc>
      </w:tr>
      <w:tr w:rsidR="005A20AA" w:rsidRPr="00366275" w14:paraId="43B7EB60" w14:textId="77777777" w:rsidTr="004041C6">
        <w:trPr>
          <w:trHeight w:val="440"/>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6B320731"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U</w:t>
            </w:r>
          </w:p>
        </w:tc>
        <w:tc>
          <w:tcPr>
            <w:tcW w:w="6834" w:type="dxa"/>
            <w:tcBorders>
              <w:top w:val="nil"/>
              <w:left w:val="nil"/>
              <w:bottom w:val="single" w:sz="4" w:space="0" w:color="auto"/>
              <w:right w:val="single" w:sz="4" w:space="0" w:color="auto"/>
            </w:tcBorders>
            <w:shd w:val="clear" w:color="auto" w:fill="auto"/>
            <w:vAlign w:val="bottom"/>
          </w:tcPr>
          <w:p w14:paraId="794AC015"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Quantity Ordered (not Vendor repackaged or re-bundled quantity)(99999.9999)</w:t>
            </w:r>
          </w:p>
        </w:tc>
      </w:tr>
      <w:tr w:rsidR="005A20AA" w:rsidRPr="00366275" w14:paraId="2137B9A9" w14:textId="77777777" w:rsidTr="004041C6">
        <w:trPr>
          <w:trHeight w:val="510"/>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01CDA48F"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V</w:t>
            </w:r>
          </w:p>
        </w:tc>
        <w:tc>
          <w:tcPr>
            <w:tcW w:w="6834" w:type="dxa"/>
            <w:tcBorders>
              <w:top w:val="nil"/>
              <w:left w:val="nil"/>
              <w:bottom w:val="single" w:sz="4" w:space="0" w:color="auto"/>
              <w:right w:val="single" w:sz="4" w:space="0" w:color="auto"/>
            </w:tcBorders>
            <w:shd w:val="clear" w:color="auto" w:fill="auto"/>
            <w:vAlign w:val="bottom"/>
          </w:tcPr>
          <w:p w14:paraId="492EBDE4"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Quantity Shipped (not Vendor repackaged or re-bundled quantity)(99999.9999)</w:t>
            </w:r>
          </w:p>
        </w:tc>
      </w:tr>
      <w:tr w:rsidR="005A20AA" w:rsidRPr="00366275" w14:paraId="720554D0" w14:textId="77777777" w:rsidTr="004041C6">
        <w:trPr>
          <w:trHeight w:val="510"/>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71DA4D1A"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lastRenderedPageBreak/>
              <w:t>W</w:t>
            </w:r>
          </w:p>
        </w:tc>
        <w:tc>
          <w:tcPr>
            <w:tcW w:w="6834" w:type="dxa"/>
            <w:tcBorders>
              <w:top w:val="nil"/>
              <w:left w:val="nil"/>
              <w:bottom w:val="single" w:sz="4" w:space="0" w:color="auto"/>
              <w:right w:val="single" w:sz="4" w:space="0" w:color="auto"/>
            </w:tcBorders>
            <w:shd w:val="clear" w:color="auto" w:fill="auto"/>
            <w:vAlign w:val="bottom"/>
          </w:tcPr>
          <w:p w14:paraId="5ECCCDF0"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Extension (unit price multiplied by the quantity shipped) EXTENDED PRICE (99999.9999)</w:t>
            </w:r>
          </w:p>
        </w:tc>
      </w:tr>
      <w:tr w:rsidR="005A20AA" w:rsidRPr="00366275" w14:paraId="64D502AD" w14:textId="77777777" w:rsidTr="004041C6">
        <w:trPr>
          <w:trHeight w:val="76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5193AD97"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X</w:t>
            </w:r>
          </w:p>
        </w:tc>
        <w:tc>
          <w:tcPr>
            <w:tcW w:w="6834" w:type="dxa"/>
            <w:tcBorders>
              <w:top w:val="nil"/>
              <w:left w:val="nil"/>
              <w:bottom w:val="single" w:sz="4" w:space="0" w:color="auto"/>
              <w:right w:val="single" w:sz="4" w:space="0" w:color="auto"/>
            </w:tcBorders>
            <w:shd w:val="clear" w:color="auto" w:fill="auto"/>
            <w:vAlign w:val="bottom"/>
          </w:tcPr>
          <w:p w14:paraId="297767C7"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 xml:space="preserve">Type of transaction (MMCAP contract purchase, </w:t>
            </w:r>
            <w:proofErr w:type="gramStart"/>
            <w:r w:rsidRPr="00366275">
              <w:rPr>
                <w:rFonts w:ascii="Arial" w:hAnsi="Arial" w:cs="Arial"/>
                <w:color w:val="000000"/>
                <w:sz w:val="20"/>
                <w:szCs w:val="20"/>
              </w:rPr>
              <w:t>other</w:t>
            </w:r>
            <w:proofErr w:type="gramEnd"/>
            <w:r w:rsidRPr="00366275">
              <w:rPr>
                <w:rFonts w:ascii="Arial" w:hAnsi="Arial" w:cs="Arial"/>
                <w:color w:val="000000"/>
                <w:sz w:val="20"/>
                <w:szCs w:val="20"/>
              </w:rPr>
              <w:t xml:space="preserve"> contract purchase (340B, PHS), not on contract purchase) 1=contract item, 2=other contract, 3=not on contract</w:t>
            </w:r>
          </w:p>
        </w:tc>
      </w:tr>
      <w:tr w:rsidR="005A20AA" w:rsidRPr="00366275" w14:paraId="6D0DB7E8"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5AD48854"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Y</w:t>
            </w:r>
          </w:p>
        </w:tc>
        <w:tc>
          <w:tcPr>
            <w:tcW w:w="6834" w:type="dxa"/>
            <w:tcBorders>
              <w:top w:val="nil"/>
              <w:left w:val="nil"/>
              <w:bottom w:val="single" w:sz="4" w:space="0" w:color="auto"/>
              <w:right w:val="single" w:sz="4" w:space="0" w:color="auto"/>
            </w:tcBorders>
            <w:shd w:val="clear" w:color="auto" w:fill="auto"/>
            <w:vAlign w:val="bottom"/>
          </w:tcPr>
          <w:p w14:paraId="267EE46C"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Bill to Address 1</w:t>
            </w:r>
          </w:p>
        </w:tc>
      </w:tr>
      <w:tr w:rsidR="005A20AA" w:rsidRPr="00366275" w14:paraId="02FCC025"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425533B8"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Z</w:t>
            </w:r>
          </w:p>
        </w:tc>
        <w:tc>
          <w:tcPr>
            <w:tcW w:w="6834" w:type="dxa"/>
            <w:tcBorders>
              <w:top w:val="nil"/>
              <w:left w:val="nil"/>
              <w:bottom w:val="single" w:sz="4" w:space="0" w:color="auto"/>
              <w:right w:val="single" w:sz="4" w:space="0" w:color="auto"/>
            </w:tcBorders>
            <w:shd w:val="clear" w:color="auto" w:fill="auto"/>
            <w:vAlign w:val="bottom"/>
          </w:tcPr>
          <w:p w14:paraId="59ADFE2C"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Bill to City</w:t>
            </w:r>
          </w:p>
        </w:tc>
      </w:tr>
      <w:tr w:rsidR="005A20AA" w:rsidRPr="00366275" w14:paraId="29B9883C"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3563FCF8"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AA</w:t>
            </w:r>
          </w:p>
        </w:tc>
        <w:tc>
          <w:tcPr>
            <w:tcW w:w="6834" w:type="dxa"/>
            <w:tcBorders>
              <w:top w:val="nil"/>
              <w:left w:val="nil"/>
              <w:bottom w:val="single" w:sz="4" w:space="0" w:color="auto"/>
              <w:right w:val="single" w:sz="4" w:space="0" w:color="auto"/>
            </w:tcBorders>
            <w:shd w:val="clear" w:color="auto" w:fill="auto"/>
            <w:vAlign w:val="bottom"/>
          </w:tcPr>
          <w:p w14:paraId="57EC9268"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Bill to State (2 alpha postal code)</w:t>
            </w:r>
          </w:p>
        </w:tc>
      </w:tr>
      <w:tr w:rsidR="005A20AA" w:rsidRPr="00366275" w14:paraId="42FEEB3F"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4DAC2137"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AB</w:t>
            </w:r>
          </w:p>
        </w:tc>
        <w:tc>
          <w:tcPr>
            <w:tcW w:w="6834" w:type="dxa"/>
            <w:tcBorders>
              <w:top w:val="nil"/>
              <w:left w:val="nil"/>
              <w:bottom w:val="single" w:sz="4" w:space="0" w:color="auto"/>
              <w:right w:val="single" w:sz="4" w:space="0" w:color="auto"/>
            </w:tcBorders>
            <w:shd w:val="clear" w:color="auto" w:fill="auto"/>
            <w:vAlign w:val="bottom"/>
          </w:tcPr>
          <w:p w14:paraId="5F831664"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Bill to Zip (standard 5-4 format, no dash necessary)</w:t>
            </w:r>
          </w:p>
        </w:tc>
      </w:tr>
      <w:tr w:rsidR="005A20AA" w:rsidRPr="00366275" w14:paraId="162A76E5"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48939F76"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AC</w:t>
            </w:r>
          </w:p>
        </w:tc>
        <w:tc>
          <w:tcPr>
            <w:tcW w:w="6834" w:type="dxa"/>
            <w:tcBorders>
              <w:top w:val="nil"/>
              <w:left w:val="nil"/>
              <w:bottom w:val="single" w:sz="4" w:space="0" w:color="auto"/>
              <w:right w:val="single" w:sz="4" w:space="0" w:color="auto"/>
            </w:tcBorders>
            <w:shd w:val="clear" w:color="auto" w:fill="auto"/>
            <w:vAlign w:val="bottom"/>
          </w:tcPr>
          <w:p w14:paraId="625947F5"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Ship to Address 1</w:t>
            </w:r>
          </w:p>
        </w:tc>
      </w:tr>
      <w:tr w:rsidR="005A20AA" w:rsidRPr="00366275" w14:paraId="5666E02B"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761FF073"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AD</w:t>
            </w:r>
          </w:p>
        </w:tc>
        <w:tc>
          <w:tcPr>
            <w:tcW w:w="6834" w:type="dxa"/>
            <w:tcBorders>
              <w:top w:val="nil"/>
              <w:left w:val="nil"/>
              <w:bottom w:val="single" w:sz="4" w:space="0" w:color="auto"/>
              <w:right w:val="single" w:sz="4" w:space="0" w:color="auto"/>
            </w:tcBorders>
            <w:shd w:val="clear" w:color="auto" w:fill="auto"/>
            <w:vAlign w:val="bottom"/>
          </w:tcPr>
          <w:p w14:paraId="425873FF"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Ship to City</w:t>
            </w:r>
          </w:p>
        </w:tc>
      </w:tr>
      <w:tr w:rsidR="005A20AA" w:rsidRPr="00366275" w14:paraId="2EA91881"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43B2A5FE"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AE</w:t>
            </w:r>
          </w:p>
        </w:tc>
        <w:tc>
          <w:tcPr>
            <w:tcW w:w="6834" w:type="dxa"/>
            <w:tcBorders>
              <w:top w:val="nil"/>
              <w:left w:val="nil"/>
              <w:bottom w:val="single" w:sz="4" w:space="0" w:color="auto"/>
              <w:right w:val="single" w:sz="4" w:space="0" w:color="auto"/>
            </w:tcBorders>
            <w:shd w:val="clear" w:color="auto" w:fill="auto"/>
            <w:vAlign w:val="bottom"/>
          </w:tcPr>
          <w:p w14:paraId="3796C8FB"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Ship to State (2 alpha postal code)</w:t>
            </w:r>
          </w:p>
        </w:tc>
      </w:tr>
      <w:tr w:rsidR="005A20AA" w:rsidRPr="00366275" w14:paraId="1ABA4514"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281DE61B"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AF</w:t>
            </w:r>
          </w:p>
        </w:tc>
        <w:tc>
          <w:tcPr>
            <w:tcW w:w="6834" w:type="dxa"/>
            <w:tcBorders>
              <w:top w:val="nil"/>
              <w:left w:val="nil"/>
              <w:bottom w:val="single" w:sz="4" w:space="0" w:color="auto"/>
              <w:right w:val="single" w:sz="4" w:space="0" w:color="auto"/>
            </w:tcBorders>
            <w:shd w:val="clear" w:color="auto" w:fill="auto"/>
            <w:vAlign w:val="bottom"/>
          </w:tcPr>
          <w:p w14:paraId="1E115A19"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Ship to Zip (standard 5-4 format, no dash necessary)</w:t>
            </w:r>
          </w:p>
        </w:tc>
      </w:tr>
      <w:tr w:rsidR="005A20AA" w:rsidRPr="00366275" w14:paraId="359CA278"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76F8DB7E"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AG</w:t>
            </w:r>
          </w:p>
        </w:tc>
        <w:tc>
          <w:tcPr>
            <w:tcW w:w="6834" w:type="dxa"/>
            <w:tcBorders>
              <w:top w:val="nil"/>
              <w:left w:val="nil"/>
              <w:bottom w:val="single" w:sz="4" w:space="0" w:color="auto"/>
              <w:right w:val="single" w:sz="4" w:space="0" w:color="auto"/>
            </w:tcBorders>
            <w:shd w:val="clear" w:color="auto" w:fill="auto"/>
            <w:vAlign w:val="bottom"/>
          </w:tcPr>
          <w:p w14:paraId="440958B3" w14:textId="77777777" w:rsidR="005A20AA" w:rsidRPr="00366275" w:rsidRDefault="005A20AA" w:rsidP="004041C6">
            <w:pPr>
              <w:spacing w:line="240" w:lineRule="auto"/>
              <w:rPr>
                <w:rFonts w:ascii="Arial" w:hAnsi="Arial" w:cs="Arial"/>
                <w:b/>
                <w:sz w:val="20"/>
                <w:szCs w:val="20"/>
              </w:rPr>
            </w:pPr>
          </w:p>
        </w:tc>
      </w:tr>
      <w:tr w:rsidR="005A20AA" w:rsidRPr="00366275" w14:paraId="2479DD73"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5511AE75"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AH</w:t>
            </w:r>
          </w:p>
        </w:tc>
        <w:tc>
          <w:tcPr>
            <w:tcW w:w="6834" w:type="dxa"/>
            <w:tcBorders>
              <w:top w:val="nil"/>
              <w:left w:val="nil"/>
              <w:bottom w:val="single" w:sz="4" w:space="0" w:color="auto"/>
              <w:right w:val="single" w:sz="4" w:space="0" w:color="auto"/>
            </w:tcBorders>
            <w:shd w:val="clear" w:color="auto" w:fill="auto"/>
            <w:vAlign w:val="bottom"/>
          </w:tcPr>
          <w:p w14:paraId="225EA8AE"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MMCAP Infuse Contract Number (</w:t>
            </w:r>
            <w:proofErr w:type="spellStart"/>
            <w:r w:rsidRPr="00366275">
              <w:rPr>
                <w:rFonts w:ascii="Arial" w:hAnsi="Arial" w:cs="Arial"/>
                <w:color w:val="000000"/>
                <w:sz w:val="20"/>
                <w:szCs w:val="20"/>
              </w:rPr>
              <w:t>MMSxxxxx</w:t>
            </w:r>
            <w:proofErr w:type="spellEnd"/>
            <w:r w:rsidRPr="00366275">
              <w:rPr>
                <w:rFonts w:ascii="Arial" w:hAnsi="Arial" w:cs="Arial"/>
                <w:color w:val="000000"/>
                <w:sz w:val="20"/>
                <w:szCs w:val="20"/>
              </w:rPr>
              <w:t>)</w:t>
            </w:r>
          </w:p>
        </w:tc>
      </w:tr>
      <w:tr w:rsidR="005A20AA" w:rsidRPr="00366275" w14:paraId="5AD17D22"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72314E21"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AI</w:t>
            </w:r>
          </w:p>
        </w:tc>
        <w:tc>
          <w:tcPr>
            <w:tcW w:w="6834" w:type="dxa"/>
            <w:tcBorders>
              <w:top w:val="nil"/>
              <w:left w:val="nil"/>
              <w:bottom w:val="single" w:sz="4" w:space="0" w:color="auto"/>
              <w:right w:val="single" w:sz="4" w:space="0" w:color="auto"/>
            </w:tcBorders>
            <w:shd w:val="clear" w:color="auto" w:fill="auto"/>
            <w:vAlign w:val="bottom"/>
          </w:tcPr>
          <w:p w14:paraId="688F4185"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Admin Fee</w:t>
            </w:r>
          </w:p>
        </w:tc>
      </w:tr>
      <w:tr w:rsidR="005A20AA" w:rsidRPr="00366275" w14:paraId="12A7B645"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31BA57D2"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AJ</w:t>
            </w:r>
          </w:p>
        </w:tc>
        <w:tc>
          <w:tcPr>
            <w:tcW w:w="6834" w:type="dxa"/>
            <w:tcBorders>
              <w:top w:val="nil"/>
              <w:left w:val="nil"/>
              <w:bottom w:val="single" w:sz="4" w:space="0" w:color="auto"/>
              <w:right w:val="single" w:sz="4" w:space="0" w:color="auto"/>
            </w:tcBorders>
            <w:shd w:val="clear" w:color="auto" w:fill="auto"/>
            <w:vAlign w:val="bottom"/>
          </w:tcPr>
          <w:p w14:paraId="54C7DE4B"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Credit Indicator (C for credit)</w:t>
            </w:r>
          </w:p>
        </w:tc>
      </w:tr>
      <w:tr w:rsidR="005A20AA" w:rsidRPr="00366275" w14:paraId="742E9A93" w14:textId="77777777" w:rsidTr="004041C6">
        <w:trPr>
          <w:trHeight w:val="57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4708326F"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AK</w:t>
            </w:r>
          </w:p>
        </w:tc>
        <w:tc>
          <w:tcPr>
            <w:tcW w:w="6834" w:type="dxa"/>
            <w:tcBorders>
              <w:top w:val="nil"/>
              <w:left w:val="nil"/>
              <w:bottom w:val="single" w:sz="4" w:space="0" w:color="auto"/>
              <w:right w:val="single" w:sz="4" w:space="0" w:color="auto"/>
            </w:tcBorders>
            <w:shd w:val="clear" w:color="auto" w:fill="auto"/>
            <w:vAlign w:val="bottom"/>
          </w:tcPr>
          <w:p w14:paraId="20839D19"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MMCAP- Infuse Assigned Wholesaler Code (</w:t>
            </w:r>
            <w:r w:rsidRPr="00366275">
              <w:rPr>
                <w:rFonts w:ascii="Arial" w:hAnsi="Arial" w:cs="Arial"/>
                <w:b/>
                <w:bCs/>
                <w:i/>
                <w:iCs/>
                <w:color w:val="000000"/>
                <w:sz w:val="20"/>
                <w:szCs w:val="20"/>
              </w:rPr>
              <w:t>Codes will be assigned during implementation period of the contract</w:t>
            </w:r>
            <w:r w:rsidRPr="00366275">
              <w:rPr>
                <w:rFonts w:ascii="Arial" w:hAnsi="Arial" w:cs="Arial"/>
                <w:color w:val="000000"/>
                <w:sz w:val="20"/>
                <w:szCs w:val="20"/>
              </w:rPr>
              <w:t>)</w:t>
            </w:r>
          </w:p>
        </w:tc>
      </w:tr>
      <w:tr w:rsidR="005A20AA" w:rsidRPr="00366275" w14:paraId="4BE41157"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3AECF915"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AL</w:t>
            </w:r>
          </w:p>
        </w:tc>
        <w:tc>
          <w:tcPr>
            <w:tcW w:w="6834" w:type="dxa"/>
            <w:tcBorders>
              <w:top w:val="nil"/>
              <w:left w:val="nil"/>
              <w:bottom w:val="single" w:sz="4" w:space="0" w:color="auto"/>
              <w:right w:val="single" w:sz="4" w:space="0" w:color="auto"/>
            </w:tcBorders>
            <w:shd w:val="clear" w:color="auto" w:fill="auto"/>
            <w:vAlign w:val="bottom"/>
          </w:tcPr>
          <w:p w14:paraId="301C61E3"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Manufacturer Name (MFG Name)</w:t>
            </w:r>
          </w:p>
        </w:tc>
      </w:tr>
      <w:tr w:rsidR="005A20AA" w:rsidRPr="00366275" w14:paraId="799B0927"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077A0236"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AM</w:t>
            </w:r>
          </w:p>
        </w:tc>
        <w:tc>
          <w:tcPr>
            <w:tcW w:w="6834" w:type="dxa"/>
            <w:tcBorders>
              <w:top w:val="nil"/>
              <w:left w:val="nil"/>
              <w:bottom w:val="single" w:sz="4" w:space="0" w:color="auto"/>
              <w:right w:val="single" w:sz="4" w:space="0" w:color="auto"/>
            </w:tcBorders>
            <w:shd w:val="clear" w:color="auto" w:fill="auto"/>
            <w:vAlign w:val="bottom"/>
          </w:tcPr>
          <w:p w14:paraId="6EB38FA8"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Class of Trade</w:t>
            </w:r>
          </w:p>
        </w:tc>
      </w:tr>
      <w:tr w:rsidR="005A20AA" w:rsidRPr="00366275" w14:paraId="3F508815"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4BBB1760"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AN</w:t>
            </w:r>
          </w:p>
        </w:tc>
        <w:tc>
          <w:tcPr>
            <w:tcW w:w="6834" w:type="dxa"/>
            <w:tcBorders>
              <w:top w:val="nil"/>
              <w:left w:val="nil"/>
              <w:bottom w:val="single" w:sz="4" w:space="0" w:color="auto"/>
              <w:right w:val="single" w:sz="4" w:space="0" w:color="auto"/>
            </w:tcBorders>
            <w:shd w:val="clear" w:color="auto" w:fill="auto"/>
            <w:vAlign w:val="bottom"/>
          </w:tcPr>
          <w:p w14:paraId="637CA19A"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340b Purchase</w:t>
            </w:r>
          </w:p>
        </w:tc>
      </w:tr>
      <w:tr w:rsidR="005A20AA" w:rsidRPr="00366275" w14:paraId="5F65D8CE"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0F816021"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AO</w:t>
            </w:r>
          </w:p>
        </w:tc>
        <w:tc>
          <w:tcPr>
            <w:tcW w:w="6834" w:type="dxa"/>
            <w:tcBorders>
              <w:top w:val="nil"/>
              <w:left w:val="nil"/>
              <w:bottom w:val="single" w:sz="4" w:space="0" w:color="auto"/>
              <w:right w:val="single" w:sz="4" w:space="0" w:color="auto"/>
            </w:tcBorders>
            <w:shd w:val="clear" w:color="auto" w:fill="auto"/>
            <w:vAlign w:val="bottom"/>
          </w:tcPr>
          <w:p w14:paraId="715184F0"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Category</w:t>
            </w:r>
          </w:p>
        </w:tc>
      </w:tr>
      <w:tr w:rsidR="005A20AA" w:rsidRPr="00366275" w14:paraId="42D5AC28"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613B4D25"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AP</w:t>
            </w:r>
          </w:p>
        </w:tc>
        <w:tc>
          <w:tcPr>
            <w:tcW w:w="6834" w:type="dxa"/>
            <w:tcBorders>
              <w:top w:val="nil"/>
              <w:left w:val="nil"/>
              <w:bottom w:val="single" w:sz="4" w:space="0" w:color="auto"/>
              <w:right w:val="single" w:sz="4" w:space="0" w:color="auto"/>
            </w:tcBorders>
            <w:shd w:val="clear" w:color="auto" w:fill="auto"/>
            <w:vAlign w:val="bottom"/>
          </w:tcPr>
          <w:p w14:paraId="3B0B7D60"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Manufacturer Part Number/ SKU</w:t>
            </w:r>
          </w:p>
        </w:tc>
      </w:tr>
      <w:tr w:rsidR="005A20AA" w:rsidRPr="00366275" w14:paraId="5348619D"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1A3A6408"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AQ</w:t>
            </w:r>
          </w:p>
        </w:tc>
        <w:tc>
          <w:tcPr>
            <w:tcW w:w="6834" w:type="dxa"/>
            <w:tcBorders>
              <w:top w:val="nil"/>
              <w:left w:val="nil"/>
              <w:bottom w:val="single" w:sz="4" w:space="0" w:color="auto"/>
              <w:right w:val="single" w:sz="4" w:space="0" w:color="auto"/>
            </w:tcBorders>
            <w:shd w:val="clear" w:color="auto" w:fill="auto"/>
            <w:vAlign w:val="bottom"/>
          </w:tcPr>
          <w:p w14:paraId="4D1C5727"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List Price</w:t>
            </w:r>
          </w:p>
        </w:tc>
      </w:tr>
      <w:tr w:rsidR="005A20AA" w:rsidRPr="00366275" w14:paraId="0E607467"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1AD593D6"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AR</w:t>
            </w:r>
          </w:p>
        </w:tc>
        <w:tc>
          <w:tcPr>
            <w:tcW w:w="6834" w:type="dxa"/>
            <w:tcBorders>
              <w:top w:val="nil"/>
              <w:left w:val="nil"/>
              <w:bottom w:val="single" w:sz="4" w:space="0" w:color="auto"/>
              <w:right w:val="single" w:sz="4" w:space="0" w:color="auto"/>
            </w:tcBorders>
            <w:shd w:val="clear" w:color="auto" w:fill="auto"/>
            <w:vAlign w:val="bottom"/>
          </w:tcPr>
          <w:p w14:paraId="0E953D61"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UNSPSC Code (XXXXXXXX)</w:t>
            </w:r>
          </w:p>
        </w:tc>
      </w:tr>
      <w:tr w:rsidR="005A20AA" w:rsidRPr="00366275" w14:paraId="5DC897EA" w14:textId="77777777" w:rsidTr="004041C6">
        <w:trPr>
          <w:trHeight w:val="255"/>
          <w:jc w:val="center"/>
        </w:trPr>
        <w:tc>
          <w:tcPr>
            <w:tcW w:w="2113" w:type="dxa"/>
            <w:tcBorders>
              <w:top w:val="nil"/>
              <w:left w:val="single" w:sz="4" w:space="0" w:color="auto"/>
              <w:bottom w:val="nil"/>
              <w:right w:val="single" w:sz="4" w:space="0" w:color="auto"/>
            </w:tcBorders>
            <w:shd w:val="clear" w:color="auto" w:fill="auto"/>
            <w:vAlign w:val="bottom"/>
          </w:tcPr>
          <w:p w14:paraId="255E55CE"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AS</w:t>
            </w:r>
          </w:p>
        </w:tc>
        <w:tc>
          <w:tcPr>
            <w:tcW w:w="6834" w:type="dxa"/>
            <w:tcBorders>
              <w:top w:val="nil"/>
              <w:left w:val="nil"/>
              <w:bottom w:val="nil"/>
              <w:right w:val="single" w:sz="4" w:space="0" w:color="auto"/>
            </w:tcBorders>
            <w:shd w:val="clear" w:color="auto" w:fill="auto"/>
            <w:vAlign w:val="bottom"/>
          </w:tcPr>
          <w:p w14:paraId="2F0E9721" w14:textId="77777777" w:rsidR="005A20AA" w:rsidRPr="00366275" w:rsidRDefault="005A20AA" w:rsidP="004041C6">
            <w:pPr>
              <w:spacing w:line="240" w:lineRule="auto"/>
              <w:rPr>
                <w:rFonts w:ascii="Arial" w:hAnsi="Arial" w:cs="Arial"/>
                <w:b/>
                <w:sz w:val="20"/>
                <w:szCs w:val="20"/>
              </w:rPr>
            </w:pPr>
            <w:r w:rsidRPr="00366275">
              <w:rPr>
                <w:rFonts w:ascii="Arial" w:hAnsi="Arial" w:cs="Arial"/>
                <w:color w:val="000000"/>
                <w:sz w:val="20"/>
                <w:szCs w:val="20"/>
              </w:rPr>
              <w:t>UNSPSC Description</w:t>
            </w:r>
          </w:p>
        </w:tc>
      </w:tr>
      <w:tr w:rsidR="005A20AA" w:rsidRPr="00366275" w14:paraId="4DD7C58A" w14:textId="77777777" w:rsidTr="004041C6">
        <w:trPr>
          <w:trHeight w:val="255"/>
          <w:jc w:val="center"/>
        </w:trPr>
        <w:tc>
          <w:tcPr>
            <w:tcW w:w="2113" w:type="dxa"/>
            <w:tcBorders>
              <w:top w:val="single" w:sz="4" w:space="0" w:color="auto"/>
              <w:left w:val="single" w:sz="4" w:space="0" w:color="auto"/>
              <w:bottom w:val="single" w:sz="4" w:space="0" w:color="auto"/>
              <w:right w:val="single" w:sz="4" w:space="0" w:color="auto"/>
            </w:tcBorders>
            <w:shd w:val="clear" w:color="auto" w:fill="auto"/>
            <w:vAlign w:val="bottom"/>
          </w:tcPr>
          <w:p w14:paraId="7378DE6C" w14:textId="77777777" w:rsidR="005A20AA" w:rsidRPr="00366275" w:rsidRDefault="005A20AA" w:rsidP="004041C6">
            <w:pPr>
              <w:spacing w:line="240" w:lineRule="auto"/>
              <w:rPr>
                <w:rFonts w:ascii="Arial" w:hAnsi="Arial" w:cs="Arial"/>
                <w:color w:val="000000"/>
                <w:sz w:val="20"/>
                <w:szCs w:val="20"/>
              </w:rPr>
            </w:pPr>
            <w:r w:rsidRPr="00366275">
              <w:rPr>
                <w:rFonts w:ascii="Arial" w:hAnsi="Arial" w:cs="Arial"/>
                <w:color w:val="000000"/>
                <w:sz w:val="20"/>
                <w:szCs w:val="20"/>
              </w:rPr>
              <w:t>AT</w:t>
            </w:r>
          </w:p>
        </w:tc>
        <w:tc>
          <w:tcPr>
            <w:tcW w:w="6834" w:type="dxa"/>
            <w:tcBorders>
              <w:top w:val="single" w:sz="4" w:space="0" w:color="auto"/>
              <w:left w:val="nil"/>
              <w:bottom w:val="single" w:sz="4" w:space="0" w:color="auto"/>
              <w:right w:val="single" w:sz="4" w:space="0" w:color="auto"/>
            </w:tcBorders>
            <w:shd w:val="clear" w:color="auto" w:fill="auto"/>
            <w:vAlign w:val="bottom"/>
          </w:tcPr>
          <w:p w14:paraId="7EF9BD15" w14:textId="77777777" w:rsidR="005A20AA" w:rsidRPr="00366275" w:rsidRDefault="005A20AA" w:rsidP="004041C6">
            <w:pPr>
              <w:spacing w:line="240" w:lineRule="auto"/>
              <w:rPr>
                <w:rFonts w:ascii="Arial" w:hAnsi="Arial" w:cs="Arial"/>
                <w:color w:val="000000"/>
                <w:sz w:val="20"/>
                <w:szCs w:val="20"/>
              </w:rPr>
            </w:pPr>
            <w:r w:rsidRPr="00366275">
              <w:rPr>
                <w:rFonts w:ascii="Arial" w:hAnsi="Arial" w:cs="Arial"/>
                <w:color w:val="000000"/>
                <w:sz w:val="20"/>
                <w:szCs w:val="20"/>
              </w:rPr>
              <w:t>GLN</w:t>
            </w:r>
          </w:p>
        </w:tc>
      </w:tr>
      <w:tr w:rsidR="005A20AA" w:rsidRPr="00366275" w14:paraId="3FD93E82" w14:textId="77777777" w:rsidTr="004041C6">
        <w:trPr>
          <w:trHeight w:val="255"/>
          <w:jc w:val="center"/>
        </w:trPr>
        <w:tc>
          <w:tcPr>
            <w:tcW w:w="2113" w:type="dxa"/>
            <w:tcBorders>
              <w:top w:val="nil"/>
              <w:left w:val="single" w:sz="4" w:space="0" w:color="auto"/>
              <w:bottom w:val="single" w:sz="4" w:space="0" w:color="auto"/>
              <w:right w:val="single" w:sz="4" w:space="0" w:color="auto"/>
            </w:tcBorders>
            <w:shd w:val="clear" w:color="auto" w:fill="auto"/>
            <w:vAlign w:val="bottom"/>
          </w:tcPr>
          <w:p w14:paraId="69C22329" w14:textId="77777777" w:rsidR="005A20AA" w:rsidRPr="00366275" w:rsidRDefault="005A20AA" w:rsidP="004041C6">
            <w:pPr>
              <w:spacing w:line="240" w:lineRule="auto"/>
              <w:rPr>
                <w:rFonts w:ascii="Arial" w:hAnsi="Arial" w:cs="Arial"/>
                <w:color w:val="000000"/>
                <w:sz w:val="20"/>
                <w:szCs w:val="20"/>
              </w:rPr>
            </w:pPr>
            <w:r w:rsidRPr="00366275">
              <w:rPr>
                <w:rFonts w:ascii="Arial" w:hAnsi="Arial" w:cs="Arial"/>
                <w:color w:val="000000"/>
                <w:sz w:val="20"/>
                <w:szCs w:val="20"/>
              </w:rPr>
              <w:t>AU</w:t>
            </w:r>
          </w:p>
        </w:tc>
        <w:tc>
          <w:tcPr>
            <w:tcW w:w="6834" w:type="dxa"/>
            <w:tcBorders>
              <w:top w:val="nil"/>
              <w:left w:val="nil"/>
              <w:bottom w:val="single" w:sz="4" w:space="0" w:color="auto"/>
              <w:right w:val="single" w:sz="4" w:space="0" w:color="auto"/>
            </w:tcBorders>
            <w:shd w:val="clear" w:color="auto" w:fill="auto"/>
            <w:vAlign w:val="bottom"/>
          </w:tcPr>
          <w:p w14:paraId="57CBC88A" w14:textId="77777777" w:rsidR="005A20AA" w:rsidRPr="00366275" w:rsidRDefault="005A20AA" w:rsidP="004041C6">
            <w:pPr>
              <w:spacing w:line="240" w:lineRule="auto"/>
              <w:rPr>
                <w:rFonts w:ascii="Arial" w:hAnsi="Arial" w:cs="Arial"/>
                <w:color w:val="000000"/>
                <w:sz w:val="20"/>
                <w:szCs w:val="20"/>
              </w:rPr>
            </w:pPr>
            <w:r w:rsidRPr="00366275">
              <w:rPr>
                <w:rFonts w:ascii="Arial" w:hAnsi="Arial" w:cs="Arial"/>
                <w:color w:val="000000"/>
                <w:sz w:val="20"/>
                <w:szCs w:val="20"/>
              </w:rPr>
              <w:t>GTIN</w:t>
            </w:r>
          </w:p>
        </w:tc>
      </w:tr>
    </w:tbl>
    <w:p w14:paraId="0C3FDC0B" w14:textId="77777777" w:rsidR="005A20AA" w:rsidRDefault="005A20AA" w:rsidP="005A20AA">
      <w:pPr>
        <w:spacing w:line="240" w:lineRule="auto"/>
        <w:rPr>
          <w:rFonts w:ascii="Arial" w:hAnsi="Arial" w:cs="Arial"/>
          <w:b/>
        </w:rPr>
      </w:pPr>
    </w:p>
    <w:p w14:paraId="08E94B2C" w14:textId="77777777" w:rsidR="005A20AA" w:rsidRDefault="005A20AA" w:rsidP="005A20AA">
      <w:pPr>
        <w:spacing w:after="0" w:line="240" w:lineRule="auto"/>
        <w:rPr>
          <w:rFonts w:ascii="Arial" w:hAnsi="Arial" w:cs="Arial"/>
          <w:b/>
        </w:rPr>
      </w:pPr>
      <w:r>
        <w:rPr>
          <w:rFonts w:ascii="Arial" w:hAnsi="Arial" w:cs="Arial"/>
          <w:b/>
        </w:rPr>
        <w:br w:type="page"/>
      </w:r>
    </w:p>
    <w:p w14:paraId="78F57ACC" w14:textId="77777777" w:rsidR="005A20AA" w:rsidRPr="006A2872" w:rsidRDefault="005A20AA" w:rsidP="005A20AA">
      <w:pPr>
        <w:spacing w:line="240" w:lineRule="auto"/>
        <w:rPr>
          <w:rFonts w:ascii="Arial" w:hAnsi="Arial" w:cs="Arial"/>
          <w:b/>
        </w:rPr>
      </w:pPr>
    </w:p>
    <w:p w14:paraId="7C74DD91" w14:textId="77777777" w:rsidR="005A20AA" w:rsidRPr="006A2872" w:rsidRDefault="005A20AA" w:rsidP="005A20AA">
      <w:pPr>
        <w:spacing w:line="240" w:lineRule="auto"/>
        <w:jc w:val="center"/>
        <w:rPr>
          <w:rFonts w:ascii="Arial" w:hAnsi="Arial" w:cs="Arial"/>
          <w:b/>
        </w:rPr>
      </w:pPr>
      <w:r w:rsidRPr="006A2872">
        <w:rPr>
          <w:rFonts w:ascii="Arial" w:hAnsi="Arial" w:cs="Arial"/>
          <w:b/>
        </w:rPr>
        <w:t>Table 2: Sales Data Usage Report-Fixed Length Fields</w:t>
      </w:r>
    </w:p>
    <w:p w14:paraId="2A64EE73" w14:textId="77777777" w:rsidR="005A20AA" w:rsidRPr="006A2872" w:rsidRDefault="005A20AA" w:rsidP="005A20AA">
      <w:pPr>
        <w:spacing w:line="240" w:lineRule="auto"/>
        <w:rPr>
          <w:rFonts w:ascii="Arial" w:hAnsi="Arial" w:cs="Arial"/>
          <w:b/>
        </w:rPr>
      </w:pPr>
    </w:p>
    <w:p w14:paraId="7D1C8578" w14:textId="77777777" w:rsidR="005A20AA" w:rsidRPr="006A2872" w:rsidRDefault="005A20AA" w:rsidP="005A20AA">
      <w:pPr>
        <w:spacing w:line="240" w:lineRule="auto"/>
        <w:rPr>
          <w:rFonts w:ascii="Arial" w:hAnsi="Arial" w:cs="Arial"/>
          <w:b/>
        </w:rPr>
      </w:pPr>
    </w:p>
    <w:p w14:paraId="4A3948AD" w14:textId="77777777" w:rsidR="005A20AA" w:rsidRPr="006A2872" w:rsidRDefault="005A20AA" w:rsidP="005A20AA">
      <w:pPr>
        <w:spacing w:line="240" w:lineRule="auto"/>
        <w:rPr>
          <w:rFonts w:ascii="Arial" w:hAnsi="Arial" w:cs="Arial"/>
          <w:b/>
        </w:rPr>
      </w:pPr>
      <w:r>
        <w:rPr>
          <w:rFonts w:ascii="Arial" w:hAnsi="Arial" w:cs="Arial"/>
          <w:b/>
        </w:rPr>
        <w:object w:dxaOrig="1440" w:dyaOrig="1440" w14:anchorId="10B9AE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onthly Sales Data Usage Report, fixed length fields format." style="position:absolute;margin-left:.15pt;margin-top:2.4pt;width:558.8pt;height:356.2pt;z-index:251660288">
            <v:imagedata r:id="rId16" o:title=""/>
          </v:shape>
          <o:OLEObject Type="Embed" ProgID="Excel.Sheet.8" ShapeID="_x0000_s1026" DrawAspect="Content" ObjectID="_1672821155" r:id="rId17"/>
        </w:object>
      </w:r>
    </w:p>
    <w:p w14:paraId="12A5E6E6" w14:textId="77777777" w:rsidR="005A20AA" w:rsidRDefault="005A20AA" w:rsidP="005A20AA">
      <w:pPr>
        <w:spacing w:after="0" w:line="240" w:lineRule="auto"/>
        <w:rPr>
          <w:rFonts w:ascii="Arial" w:hAnsi="Arial" w:cs="Arial"/>
          <w:b/>
          <w:bCs/>
          <w:sz w:val="20"/>
          <w:szCs w:val="20"/>
          <w:u w:val="single"/>
        </w:rPr>
      </w:pPr>
      <w:r>
        <w:rPr>
          <w:rFonts w:ascii="Arial" w:hAnsi="Arial" w:cs="Arial"/>
          <w:b/>
          <w:bCs/>
          <w:sz w:val="20"/>
          <w:szCs w:val="20"/>
          <w:u w:val="single"/>
        </w:rPr>
        <w:br w:type="page"/>
      </w:r>
    </w:p>
    <w:p w14:paraId="0197B510" w14:textId="77777777" w:rsidR="005A20AA" w:rsidRPr="00366275" w:rsidRDefault="005A20AA" w:rsidP="005A20AA">
      <w:pPr>
        <w:pStyle w:val="NoSpacing"/>
        <w:jc w:val="center"/>
        <w:rPr>
          <w:rFonts w:ascii="Arial" w:hAnsi="Arial" w:cs="Arial"/>
          <w:b/>
          <w:bCs/>
          <w:sz w:val="20"/>
          <w:szCs w:val="20"/>
          <w:u w:val="single"/>
        </w:rPr>
      </w:pPr>
      <w:r w:rsidRPr="00366275">
        <w:rPr>
          <w:rFonts w:ascii="Arial" w:hAnsi="Arial" w:cs="Arial"/>
          <w:b/>
          <w:bCs/>
          <w:sz w:val="20"/>
          <w:szCs w:val="20"/>
          <w:u w:val="single"/>
        </w:rPr>
        <w:lastRenderedPageBreak/>
        <w:t>ATTACHMENT E</w:t>
      </w:r>
    </w:p>
    <w:p w14:paraId="3409E06F" w14:textId="77777777" w:rsidR="005A20AA" w:rsidRPr="00366275" w:rsidRDefault="005A20AA" w:rsidP="005A20AA">
      <w:pPr>
        <w:pStyle w:val="NoSpacing"/>
        <w:jc w:val="center"/>
        <w:rPr>
          <w:rFonts w:ascii="Arial" w:hAnsi="Arial" w:cs="Arial"/>
          <w:b/>
          <w:bCs/>
          <w:sz w:val="20"/>
          <w:szCs w:val="20"/>
        </w:rPr>
      </w:pPr>
      <w:r w:rsidRPr="00366275">
        <w:rPr>
          <w:rFonts w:ascii="Arial" w:hAnsi="Arial" w:cs="Arial"/>
          <w:b/>
          <w:bCs/>
          <w:sz w:val="20"/>
          <w:szCs w:val="20"/>
        </w:rPr>
        <w:t>Minnesota Statutory Procurement Language</w:t>
      </w:r>
    </w:p>
    <w:p w14:paraId="79F3CFF3" w14:textId="77777777" w:rsidR="005A20AA" w:rsidRPr="00366275" w:rsidRDefault="005A20AA" w:rsidP="005A20AA">
      <w:pPr>
        <w:pStyle w:val="NoSpacing"/>
        <w:jc w:val="center"/>
        <w:rPr>
          <w:rFonts w:ascii="Arial" w:hAnsi="Arial" w:cs="Arial"/>
          <w:b/>
          <w:bCs/>
          <w:sz w:val="20"/>
          <w:szCs w:val="20"/>
        </w:rPr>
      </w:pPr>
    </w:p>
    <w:p w14:paraId="197D8984" w14:textId="77777777" w:rsidR="005A20AA" w:rsidRPr="00366275" w:rsidRDefault="005A20AA" w:rsidP="005A20AA">
      <w:pPr>
        <w:pStyle w:val="ListParagraph"/>
        <w:numPr>
          <w:ilvl w:val="0"/>
          <w:numId w:val="23"/>
        </w:numPr>
        <w:spacing w:after="0" w:line="240" w:lineRule="auto"/>
        <w:jc w:val="both"/>
        <w:rPr>
          <w:rFonts w:ascii="Arial" w:hAnsi="Arial" w:cs="Arial"/>
          <w:b/>
          <w:sz w:val="20"/>
          <w:szCs w:val="20"/>
        </w:rPr>
      </w:pPr>
      <w:r w:rsidRPr="00366275">
        <w:rPr>
          <w:rFonts w:ascii="Arial" w:hAnsi="Arial" w:cs="Arial"/>
          <w:b/>
          <w:sz w:val="20"/>
          <w:szCs w:val="20"/>
        </w:rPr>
        <w:t>Government Data Practices</w:t>
      </w:r>
      <w:r w:rsidRPr="00366275">
        <w:rPr>
          <w:rFonts w:ascii="Arial" w:hAnsi="Arial" w:cs="Arial"/>
          <w:sz w:val="20"/>
          <w:szCs w:val="20"/>
        </w:rPr>
        <w:t>.</w:t>
      </w:r>
      <w:r w:rsidRPr="00366275">
        <w:rPr>
          <w:rFonts w:ascii="Arial" w:hAnsi="Arial" w:cs="Arial"/>
          <w:b/>
          <w:sz w:val="20"/>
          <w:szCs w:val="20"/>
        </w:rPr>
        <w:t xml:space="preserve"> </w:t>
      </w:r>
      <w:r w:rsidRPr="00366275">
        <w:rPr>
          <w:rFonts w:ascii="Arial" w:hAnsi="Arial" w:cs="Arial"/>
          <w:sz w:val="20"/>
          <w:szCs w:val="20"/>
        </w:rPr>
        <w:t xml:space="preserve">Parties to this Agreement must comply with the </w:t>
      </w:r>
      <w:r w:rsidRPr="00366275">
        <w:rPr>
          <w:rFonts w:ascii="Arial" w:hAnsi="Arial" w:cs="Arial"/>
          <w:sz w:val="20"/>
          <w:szCs w:val="20"/>
          <w:u w:val="single"/>
        </w:rPr>
        <w:t>Minnesota Government Data Practices Act, Minnesota Statutes Chapter 13</w:t>
      </w:r>
      <w:r w:rsidRPr="00366275">
        <w:rPr>
          <w:rFonts w:ascii="Arial" w:hAnsi="Arial" w:cs="Arial"/>
          <w:sz w:val="20"/>
          <w:szCs w:val="20"/>
        </w:rPr>
        <w:t xml:space="preserve"> (</w:t>
      </w:r>
      <w:r w:rsidRPr="00366275">
        <w:rPr>
          <w:rFonts w:ascii="Arial" w:hAnsi="Arial" w:cs="Arial"/>
          <w:b/>
          <w:sz w:val="20"/>
          <w:szCs w:val="20"/>
        </w:rPr>
        <w:t>Data Practices Act</w:t>
      </w:r>
      <w:r w:rsidRPr="00366275">
        <w:rPr>
          <w:rFonts w:ascii="Arial" w:hAnsi="Arial" w:cs="Arial"/>
          <w:sz w:val="20"/>
          <w:szCs w:val="20"/>
        </w:rPr>
        <w:t xml:space="preserve">), as it applies to all data created, collected, received, stored, used, maintained, or disseminated by the Vendor under this Agreement. The civil remedies of </w:t>
      </w:r>
      <w:r w:rsidRPr="00366275">
        <w:rPr>
          <w:rFonts w:ascii="Arial" w:hAnsi="Arial" w:cs="Arial"/>
          <w:sz w:val="20"/>
          <w:szCs w:val="20"/>
          <w:u w:val="single"/>
        </w:rPr>
        <w:t>Minn. Stat. § 13.08</w:t>
      </w:r>
      <w:r w:rsidRPr="00366275">
        <w:rPr>
          <w:rFonts w:ascii="Arial" w:hAnsi="Arial" w:cs="Arial"/>
          <w:sz w:val="20"/>
          <w:szCs w:val="20"/>
        </w:rPr>
        <w:t xml:space="preserve"> apply to the release of the data governed by the Minnesota Government Practices Act, Minn. Stat. Ch. 13, by either the Vendor or MMCAP Infuse.</w:t>
      </w:r>
    </w:p>
    <w:p w14:paraId="00113BF0" w14:textId="77777777" w:rsidR="005A20AA" w:rsidRPr="00366275" w:rsidRDefault="005A20AA" w:rsidP="005A20AA">
      <w:pPr>
        <w:pStyle w:val="ListParagraph"/>
        <w:numPr>
          <w:ilvl w:val="1"/>
          <w:numId w:val="23"/>
        </w:numPr>
        <w:spacing w:after="0" w:line="240" w:lineRule="auto"/>
        <w:jc w:val="both"/>
        <w:rPr>
          <w:rFonts w:ascii="Arial" w:hAnsi="Arial" w:cs="Arial"/>
          <w:b/>
          <w:sz w:val="20"/>
          <w:szCs w:val="20"/>
        </w:rPr>
      </w:pPr>
      <w:r w:rsidRPr="00366275">
        <w:rPr>
          <w:rFonts w:ascii="Arial" w:hAnsi="Arial" w:cs="Arial"/>
          <w:sz w:val="20"/>
          <w:szCs w:val="20"/>
          <w:u w:val="single"/>
        </w:rPr>
        <w:t>Notification</w:t>
      </w:r>
      <w:r w:rsidRPr="00366275">
        <w:rPr>
          <w:rFonts w:ascii="Arial" w:hAnsi="Arial" w:cs="Arial"/>
          <w:sz w:val="20"/>
          <w:szCs w:val="20"/>
        </w:rPr>
        <w:t xml:space="preserve">. If the Vendor receives a request to release the data referred to in statute, the Vendor must immediately notify and consult with MMCAP Infuse as to how the Vendor should respond to the request. </w:t>
      </w:r>
    </w:p>
    <w:p w14:paraId="30351565" w14:textId="77777777" w:rsidR="005A20AA" w:rsidRPr="00366275" w:rsidRDefault="005A20AA" w:rsidP="005A20AA">
      <w:pPr>
        <w:pStyle w:val="ListParagraph"/>
        <w:numPr>
          <w:ilvl w:val="1"/>
          <w:numId w:val="23"/>
        </w:numPr>
        <w:spacing w:after="0" w:line="240" w:lineRule="auto"/>
        <w:jc w:val="both"/>
        <w:rPr>
          <w:rFonts w:ascii="Arial" w:hAnsi="Arial" w:cs="Arial"/>
          <w:b/>
          <w:sz w:val="20"/>
          <w:szCs w:val="20"/>
        </w:rPr>
      </w:pPr>
      <w:r w:rsidRPr="00366275">
        <w:rPr>
          <w:rFonts w:ascii="Arial" w:hAnsi="Arial" w:cs="Arial"/>
          <w:sz w:val="20"/>
          <w:szCs w:val="20"/>
          <w:u w:val="single"/>
        </w:rPr>
        <w:t>Indemnification</w:t>
      </w:r>
      <w:r w:rsidRPr="00366275">
        <w:rPr>
          <w:rFonts w:ascii="Arial" w:hAnsi="Arial" w:cs="Arial"/>
          <w:sz w:val="20"/>
          <w:szCs w:val="20"/>
        </w:rPr>
        <w:t xml:space="preserve">. Vendor agrees to indemnify, save, and hold Minnesota, its agent and employees, harmless from all claims arising out of, resulting from, or in any manner attributable to any violation of any provision of the Data Practices Act, including legal fees and disbursements paid or incurred to enforce this provision of the Agreement. </w:t>
      </w:r>
    </w:p>
    <w:p w14:paraId="7F8287CD" w14:textId="77777777" w:rsidR="005A20AA" w:rsidRPr="00366275" w:rsidRDefault="005A20AA" w:rsidP="005A20AA">
      <w:pPr>
        <w:pStyle w:val="ListParagraph"/>
        <w:numPr>
          <w:ilvl w:val="1"/>
          <w:numId w:val="23"/>
        </w:numPr>
        <w:spacing w:after="0" w:line="240" w:lineRule="auto"/>
        <w:jc w:val="both"/>
        <w:rPr>
          <w:rFonts w:ascii="Arial" w:hAnsi="Arial" w:cs="Arial"/>
          <w:b/>
          <w:sz w:val="20"/>
          <w:szCs w:val="20"/>
        </w:rPr>
      </w:pPr>
      <w:r w:rsidRPr="00366275">
        <w:rPr>
          <w:rFonts w:ascii="Arial" w:hAnsi="Arial" w:cs="Arial"/>
          <w:sz w:val="20"/>
          <w:szCs w:val="20"/>
          <w:u w:val="single"/>
        </w:rPr>
        <w:t>Release of MMCAP Infuse Data</w:t>
      </w:r>
      <w:r w:rsidRPr="00366275">
        <w:rPr>
          <w:rFonts w:ascii="Arial" w:hAnsi="Arial" w:cs="Arial"/>
          <w:sz w:val="20"/>
          <w:szCs w:val="20"/>
        </w:rPr>
        <w:t xml:space="preserve">. Except as may be required by Data Practices Act, Vendor will not release to any third party any MMCAP Infuse customer data, sales transaction data, DEA/HIN information, contract pricing, EDI transaction data, reverse distribution data, or payment data.  </w:t>
      </w:r>
    </w:p>
    <w:p w14:paraId="4DA0AF38" w14:textId="77777777" w:rsidR="005A20AA" w:rsidRPr="00366275" w:rsidRDefault="005A20AA" w:rsidP="005A20AA">
      <w:pPr>
        <w:pStyle w:val="ListParagraph"/>
        <w:numPr>
          <w:ilvl w:val="0"/>
          <w:numId w:val="23"/>
        </w:numPr>
        <w:spacing w:after="0" w:line="240" w:lineRule="auto"/>
        <w:jc w:val="both"/>
        <w:rPr>
          <w:rFonts w:ascii="Arial" w:hAnsi="Arial" w:cs="Arial"/>
          <w:b/>
          <w:sz w:val="20"/>
          <w:szCs w:val="20"/>
        </w:rPr>
      </w:pPr>
      <w:r w:rsidRPr="00366275">
        <w:rPr>
          <w:rFonts w:ascii="Arial" w:hAnsi="Arial" w:cs="Arial"/>
          <w:b/>
          <w:sz w:val="20"/>
          <w:szCs w:val="20"/>
        </w:rPr>
        <w:t xml:space="preserve">Data Disclosure. </w:t>
      </w:r>
      <w:r w:rsidRPr="00366275">
        <w:rPr>
          <w:rFonts w:ascii="Arial" w:hAnsi="Arial" w:cs="Arial"/>
          <w:sz w:val="20"/>
          <w:szCs w:val="20"/>
        </w:rPr>
        <w:t xml:space="preserve">Under </w:t>
      </w:r>
      <w:r w:rsidRPr="00366275">
        <w:rPr>
          <w:rFonts w:ascii="Arial" w:hAnsi="Arial" w:cs="Arial"/>
          <w:sz w:val="20"/>
          <w:szCs w:val="20"/>
          <w:u w:val="single"/>
        </w:rPr>
        <w:t xml:space="preserve">Minn. Stat. § 270C.65, </w:t>
      </w:r>
      <w:proofErr w:type="spellStart"/>
      <w:r w:rsidRPr="00366275">
        <w:rPr>
          <w:rFonts w:ascii="Arial" w:hAnsi="Arial" w:cs="Arial"/>
          <w:sz w:val="20"/>
          <w:szCs w:val="20"/>
          <w:u w:val="single"/>
        </w:rPr>
        <w:t>subd</w:t>
      </w:r>
      <w:proofErr w:type="spellEnd"/>
      <w:r w:rsidRPr="00366275">
        <w:rPr>
          <w:rFonts w:ascii="Arial" w:hAnsi="Arial" w:cs="Arial"/>
          <w:sz w:val="20"/>
          <w:szCs w:val="20"/>
          <w:u w:val="single"/>
        </w:rPr>
        <w:t>. 3</w:t>
      </w:r>
      <w:r w:rsidRPr="00366275">
        <w:rPr>
          <w:rFonts w:ascii="Arial" w:hAnsi="Arial" w:cs="Arial"/>
          <w:sz w:val="20"/>
          <w:szCs w:val="20"/>
        </w:rPr>
        <w:t xml:space="preserve"> and other applicable law, the Vendor consents to disclosure of its social security number, federal employer tax identification number, and Minnesota tax identification number, already provided to the MMCAP Infuse, to federal and state agencies, and state personnel involved in the payment of state obligations. These identification numbers may be used in the enforcement of federal and state laws which could result in action requiring the Vendor to file state tax returns, pay delinquent state tax liabilities, if any, or pay other state liabilities.</w:t>
      </w:r>
    </w:p>
    <w:p w14:paraId="286ED8FA" w14:textId="77777777" w:rsidR="005A20AA" w:rsidRPr="00366275" w:rsidRDefault="005A20AA" w:rsidP="005A20AA">
      <w:pPr>
        <w:pStyle w:val="ListParagraph"/>
        <w:numPr>
          <w:ilvl w:val="0"/>
          <w:numId w:val="23"/>
        </w:numPr>
        <w:spacing w:after="0" w:line="240" w:lineRule="auto"/>
        <w:jc w:val="both"/>
        <w:rPr>
          <w:rFonts w:ascii="Arial" w:hAnsi="Arial" w:cs="Arial"/>
          <w:b/>
          <w:sz w:val="20"/>
          <w:szCs w:val="20"/>
        </w:rPr>
      </w:pPr>
      <w:r w:rsidRPr="00366275">
        <w:rPr>
          <w:rFonts w:ascii="Arial" w:hAnsi="Arial" w:cs="Arial"/>
          <w:b/>
          <w:sz w:val="20"/>
          <w:szCs w:val="20"/>
        </w:rPr>
        <w:t>Non-discrimination</w:t>
      </w:r>
      <w:r w:rsidRPr="00366275">
        <w:rPr>
          <w:rFonts w:ascii="Arial" w:hAnsi="Arial" w:cs="Arial"/>
          <w:sz w:val="20"/>
          <w:szCs w:val="20"/>
        </w:rPr>
        <w:t xml:space="preserve">. The Vendor will comply with the provisions of </w:t>
      </w:r>
      <w:r w:rsidRPr="00366275">
        <w:rPr>
          <w:rFonts w:ascii="Arial" w:hAnsi="Arial" w:cs="Arial"/>
          <w:sz w:val="20"/>
          <w:szCs w:val="20"/>
          <w:u w:val="single"/>
        </w:rPr>
        <w:t>Minn. Stat. § 181.59</w:t>
      </w:r>
      <w:r w:rsidRPr="00366275">
        <w:rPr>
          <w:rFonts w:ascii="Arial" w:hAnsi="Arial" w:cs="Arial"/>
          <w:sz w:val="20"/>
          <w:szCs w:val="20"/>
        </w:rPr>
        <w:t xml:space="preserve">. </w:t>
      </w:r>
    </w:p>
    <w:p w14:paraId="3F86BC4C" w14:textId="77777777" w:rsidR="005A20AA" w:rsidRPr="00366275" w:rsidRDefault="005A20AA" w:rsidP="005A20AA">
      <w:pPr>
        <w:pStyle w:val="ListParagraph"/>
        <w:numPr>
          <w:ilvl w:val="0"/>
          <w:numId w:val="23"/>
        </w:numPr>
        <w:spacing w:after="0" w:line="240" w:lineRule="auto"/>
        <w:jc w:val="both"/>
        <w:rPr>
          <w:rFonts w:ascii="Arial" w:hAnsi="Arial" w:cs="Arial"/>
          <w:b/>
          <w:sz w:val="20"/>
          <w:szCs w:val="20"/>
        </w:rPr>
      </w:pPr>
      <w:r w:rsidRPr="00366275">
        <w:rPr>
          <w:rFonts w:ascii="Arial" w:hAnsi="Arial" w:cs="Arial"/>
          <w:b/>
          <w:sz w:val="20"/>
          <w:szCs w:val="20"/>
        </w:rPr>
        <w:t>Affirmative Action Requirements</w:t>
      </w:r>
      <w:r w:rsidRPr="00366275">
        <w:rPr>
          <w:rFonts w:ascii="Arial" w:hAnsi="Arial" w:cs="Arial"/>
          <w:sz w:val="20"/>
          <w:szCs w:val="20"/>
        </w:rPr>
        <w:t xml:space="preserve">. </w:t>
      </w:r>
    </w:p>
    <w:p w14:paraId="2EF28268" w14:textId="77777777" w:rsidR="005A20AA" w:rsidRPr="00366275" w:rsidRDefault="005A20AA" w:rsidP="005A20AA">
      <w:pPr>
        <w:pStyle w:val="ListParagraph"/>
        <w:numPr>
          <w:ilvl w:val="1"/>
          <w:numId w:val="23"/>
        </w:numPr>
        <w:spacing w:after="0" w:line="240" w:lineRule="auto"/>
        <w:jc w:val="both"/>
        <w:rPr>
          <w:rFonts w:ascii="Arial" w:hAnsi="Arial" w:cs="Arial"/>
          <w:b/>
          <w:sz w:val="20"/>
          <w:szCs w:val="20"/>
        </w:rPr>
      </w:pPr>
      <w:r w:rsidRPr="00366275">
        <w:rPr>
          <w:rFonts w:ascii="Arial" w:hAnsi="Arial" w:cs="Arial"/>
          <w:sz w:val="20"/>
          <w:szCs w:val="20"/>
          <w:u w:val="single"/>
        </w:rPr>
        <w:t>Covered contracts and vendors</w:t>
      </w:r>
      <w:r w:rsidRPr="00366275">
        <w:rPr>
          <w:rFonts w:ascii="Arial" w:hAnsi="Arial" w:cs="Arial"/>
          <w:sz w:val="20"/>
          <w:szCs w:val="20"/>
        </w:rPr>
        <w:t xml:space="preserve">. If the Agreement exceeds $100,000 and the Vendor employed more than forty (40) full-time employees on a single working day during the previous twelve (12) months in Minnesota or in the state where it has its principal place of business, then the Vendor must comply with the requirements of Minn. Stat. § 363A.36 and Minn. R. 5000.3400-5000.3600. A contractor covered by Minn. Stat. § 363A.36 because it employed more than forty (40) full-time employees in another state and does not have a certificate of compliance, must certify that it </w:t>
      </w:r>
      <w:proofErr w:type="gramStart"/>
      <w:r w:rsidRPr="00366275">
        <w:rPr>
          <w:rFonts w:ascii="Arial" w:hAnsi="Arial" w:cs="Arial"/>
          <w:sz w:val="20"/>
          <w:szCs w:val="20"/>
        </w:rPr>
        <w:t>is in compliance with</w:t>
      </w:r>
      <w:proofErr w:type="gramEnd"/>
      <w:r w:rsidRPr="00366275">
        <w:rPr>
          <w:rFonts w:ascii="Arial" w:hAnsi="Arial" w:cs="Arial"/>
          <w:sz w:val="20"/>
          <w:szCs w:val="20"/>
        </w:rPr>
        <w:t xml:space="preserve"> federal affirmative action requirements.</w:t>
      </w:r>
    </w:p>
    <w:p w14:paraId="28819E9C" w14:textId="77777777" w:rsidR="005A20AA" w:rsidRPr="00366275" w:rsidRDefault="005A20AA" w:rsidP="005A20AA">
      <w:pPr>
        <w:pStyle w:val="ListParagraph"/>
        <w:numPr>
          <w:ilvl w:val="1"/>
          <w:numId w:val="23"/>
        </w:numPr>
        <w:spacing w:after="0" w:line="240" w:lineRule="auto"/>
        <w:jc w:val="both"/>
        <w:rPr>
          <w:rFonts w:ascii="Arial" w:hAnsi="Arial" w:cs="Arial"/>
          <w:b/>
          <w:sz w:val="20"/>
          <w:szCs w:val="20"/>
        </w:rPr>
      </w:pPr>
      <w:r w:rsidRPr="00366275">
        <w:rPr>
          <w:rFonts w:ascii="Arial" w:hAnsi="Arial" w:cs="Arial"/>
          <w:sz w:val="20"/>
          <w:szCs w:val="20"/>
        </w:rPr>
        <w:t>Minn. Stat. § 363A.36. Minn. Stat. § 363A.36 requires the Vendor to have an affirmative action plan for the employment of minority persons, women, and qualified disabled individuals approved by the Minnesota Commissioner of Human Rights (</w:t>
      </w:r>
      <w:r w:rsidRPr="00366275">
        <w:rPr>
          <w:rFonts w:ascii="Arial" w:hAnsi="Arial" w:cs="Arial"/>
          <w:b/>
          <w:sz w:val="20"/>
          <w:szCs w:val="20"/>
        </w:rPr>
        <w:t>Commissioner</w:t>
      </w:r>
      <w:r w:rsidRPr="00366275">
        <w:rPr>
          <w:rFonts w:ascii="Arial" w:hAnsi="Arial" w:cs="Arial"/>
          <w:sz w:val="20"/>
          <w:szCs w:val="20"/>
        </w:rPr>
        <w:t>) as indicated by a certificate of compliance. The law addresses suspension or revocation of a certificate of compliance and contract consequences in that event. A contract awarded without a certificate of compliance may be voided.</w:t>
      </w:r>
    </w:p>
    <w:p w14:paraId="0FAE7D73" w14:textId="77777777" w:rsidR="005A20AA" w:rsidRPr="00366275" w:rsidRDefault="005A20AA" w:rsidP="005A20AA">
      <w:pPr>
        <w:pStyle w:val="ListParagraph"/>
        <w:numPr>
          <w:ilvl w:val="1"/>
          <w:numId w:val="23"/>
        </w:numPr>
        <w:spacing w:after="0" w:line="240" w:lineRule="auto"/>
        <w:jc w:val="both"/>
        <w:rPr>
          <w:rFonts w:ascii="Arial" w:hAnsi="Arial" w:cs="Arial"/>
          <w:b/>
          <w:sz w:val="20"/>
          <w:szCs w:val="20"/>
        </w:rPr>
      </w:pPr>
      <w:r w:rsidRPr="00366275">
        <w:rPr>
          <w:rFonts w:ascii="Arial" w:hAnsi="Arial" w:cs="Arial"/>
          <w:sz w:val="20"/>
          <w:szCs w:val="20"/>
        </w:rPr>
        <w:t xml:space="preserve">Minn. R. 5000.3400-5000.3600. </w:t>
      </w:r>
    </w:p>
    <w:p w14:paraId="340F4FCA" w14:textId="77777777" w:rsidR="005A20AA" w:rsidRPr="00366275" w:rsidRDefault="005A20AA" w:rsidP="005A20AA">
      <w:pPr>
        <w:pStyle w:val="ListParagraph"/>
        <w:numPr>
          <w:ilvl w:val="2"/>
          <w:numId w:val="23"/>
        </w:numPr>
        <w:spacing w:after="0" w:line="240" w:lineRule="auto"/>
        <w:jc w:val="both"/>
        <w:rPr>
          <w:rFonts w:ascii="Arial" w:hAnsi="Arial" w:cs="Arial"/>
          <w:b/>
          <w:sz w:val="20"/>
          <w:szCs w:val="20"/>
        </w:rPr>
      </w:pPr>
      <w:r w:rsidRPr="00366275">
        <w:rPr>
          <w:rFonts w:ascii="Arial" w:hAnsi="Arial" w:cs="Arial"/>
          <w:sz w:val="20"/>
          <w:szCs w:val="20"/>
        </w:rPr>
        <w:t xml:space="preserve">General. Minn. R. 5000.3400-5000.3600 implements Minn. Stat. § 363A.36. These rules include, but are not limited to, criteria for contents, approval, and implementation of affirmative action plans; procedures for issuing certificates of compliance and criteria for determining a Vendor’s compliance status; procedures for addressing deficiencies, sanctions, and notice and hearing; annual compliance reports; procedures for compliance review; and contract consequences for non-compliance. The specific criteria for approval or rejection of an affirmative action plan are contained in various provisions of Minn. R. 5000.3400-5000.3600 including, but not limited to, Minn. R. 5000.3420-5000.3500 and 5000.3552-5000.3559. </w:t>
      </w:r>
    </w:p>
    <w:p w14:paraId="4A74B5E6" w14:textId="77777777" w:rsidR="005A20AA" w:rsidRPr="00366275" w:rsidRDefault="005A20AA" w:rsidP="005A20AA">
      <w:pPr>
        <w:pStyle w:val="ListParagraph"/>
        <w:numPr>
          <w:ilvl w:val="2"/>
          <w:numId w:val="23"/>
        </w:numPr>
        <w:spacing w:after="0" w:line="240" w:lineRule="auto"/>
        <w:jc w:val="both"/>
        <w:rPr>
          <w:rFonts w:ascii="Arial" w:hAnsi="Arial" w:cs="Arial"/>
          <w:b/>
          <w:sz w:val="20"/>
          <w:szCs w:val="20"/>
        </w:rPr>
      </w:pPr>
      <w:r w:rsidRPr="00366275">
        <w:rPr>
          <w:rFonts w:ascii="Arial" w:hAnsi="Arial" w:cs="Arial"/>
          <w:sz w:val="20"/>
          <w:szCs w:val="20"/>
          <w:u w:val="single"/>
        </w:rPr>
        <w:t>Disabled Workers</w:t>
      </w:r>
      <w:r w:rsidRPr="00366275">
        <w:rPr>
          <w:rFonts w:ascii="Arial" w:hAnsi="Arial" w:cs="Arial"/>
          <w:sz w:val="20"/>
          <w:szCs w:val="20"/>
        </w:rPr>
        <w:t>. The Vendor must comply with the following affirmative action requirements for disabled workers.</w:t>
      </w:r>
    </w:p>
    <w:p w14:paraId="7A731743" w14:textId="77777777" w:rsidR="005A20AA" w:rsidRPr="00366275" w:rsidRDefault="005A20AA" w:rsidP="005A20AA">
      <w:pPr>
        <w:pStyle w:val="ListParagraph"/>
        <w:numPr>
          <w:ilvl w:val="3"/>
          <w:numId w:val="23"/>
        </w:numPr>
        <w:spacing w:after="0" w:line="240" w:lineRule="auto"/>
        <w:jc w:val="both"/>
        <w:rPr>
          <w:rFonts w:ascii="Arial" w:hAnsi="Arial" w:cs="Arial"/>
          <w:b/>
          <w:sz w:val="20"/>
          <w:szCs w:val="20"/>
        </w:rPr>
      </w:pPr>
      <w:r w:rsidRPr="00366275">
        <w:rPr>
          <w:rFonts w:ascii="Arial" w:hAnsi="Arial" w:cs="Arial"/>
          <w:sz w:val="20"/>
          <w:szCs w:val="20"/>
        </w:rPr>
        <w:lastRenderedPageBreak/>
        <w:t>The Vendor must not discriminate against any employee or applicant for employment because of physical or mental disability in regard to any position for which the employee or applicant for employment is qualified. The Vendor agrees to take affirmative action to employ, advance in employment, and otherwise treat qualified disabled persons without discrimination based upon their physical or mental disability in all employment practices such as the following: employment, upgrading, demotion or transfer, recruitment, advertising, layoff or termination, rates of pay or other forms of compensation, and selection for training, including apprenticeship.</w:t>
      </w:r>
    </w:p>
    <w:p w14:paraId="2C5055F5" w14:textId="77777777" w:rsidR="005A20AA" w:rsidRPr="00366275" w:rsidRDefault="005A20AA" w:rsidP="005A20AA">
      <w:pPr>
        <w:pStyle w:val="ListParagraph"/>
        <w:numPr>
          <w:ilvl w:val="3"/>
          <w:numId w:val="23"/>
        </w:numPr>
        <w:spacing w:after="0" w:line="240" w:lineRule="auto"/>
        <w:jc w:val="both"/>
        <w:rPr>
          <w:rFonts w:ascii="Arial" w:hAnsi="Arial" w:cs="Arial"/>
          <w:b/>
          <w:sz w:val="20"/>
          <w:szCs w:val="20"/>
        </w:rPr>
      </w:pPr>
      <w:r w:rsidRPr="00366275">
        <w:rPr>
          <w:rFonts w:ascii="Arial" w:hAnsi="Arial" w:cs="Arial"/>
          <w:sz w:val="20"/>
          <w:szCs w:val="20"/>
        </w:rPr>
        <w:t>The Vendor agrees to comply with the rules and relevant orders of the Minnesota Department of Human Rights issued pursuant to the Minnesota Human Rights Act.</w:t>
      </w:r>
    </w:p>
    <w:p w14:paraId="20FE7225" w14:textId="77777777" w:rsidR="005A20AA" w:rsidRPr="00366275" w:rsidRDefault="005A20AA" w:rsidP="005A20AA">
      <w:pPr>
        <w:pStyle w:val="ListParagraph"/>
        <w:numPr>
          <w:ilvl w:val="3"/>
          <w:numId w:val="23"/>
        </w:numPr>
        <w:spacing w:after="0" w:line="240" w:lineRule="auto"/>
        <w:jc w:val="both"/>
        <w:rPr>
          <w:rFonts w:ascii="Arial" w:hAnsi="Arial" w:cs="Arial"/>
          <w:b/>
          <w:sz w:val="20"/>
          <w:szCs w:val="20"/>
        </w:rPr>
      </w:pPr>
      <w:r w:rsidRPr="00366275">
        <w:rPr>
          <w:rFonts w:ascii="Arial" w:hAnsi="Arial" w:cs="Arial"/>
          <w:sz w:val="20"/>
          <w:szCs w:val="20"/>
        </w:rPr>
        <w:t>In the event of the Vendor’s noncompliance with the requirements of this clause, actions for noncompliance may be taken in accordance with Minn. Stat. § 363A.36, and the rules and relevant orders of the Minnesota Department of Human Rights issued pursuant to the Minnesota Human Rights Act.</w:t>
      </w:r>
    </w:p>
    <w:p w14:paraId="5C6DBC9F" w14:textId="77777777" w:rsidR="005A20AA" w:rsidRPr="00366275" w:rsidRDefault="005A20AA" w:rsidP="005A20AA">
      <w:pPr>
        <w:pStyle w:val="ListParagraph"/>
        <w:numPr>
          <w:ilvl w:val="3"/>
          <w:numId w:val="23"/>
        </w:numPr>
        <w:spacing w:after="0" w:line="240" w:lineRule="auto"/>
        <w:jc w:val="both"/>
        <w:rPr>
          <w:rFonts w:ascii="Arial" w:hAnsi="Arial" w:cs="Arial"/>
          <w:b/>
          <w:sz w:val="20"/>
          <w:szCs w:val="20"/>
        </w:rPr>
      </w:pPr>
      <w:r w:rsidRPr="00366275">
        <w:rPr>
          <w:rFonts w:ascii="Arial" w:hAnsi="Arial" w:cs="Arial"/>
          <w:sz w:val="20"/>
          <w:szCs w:val="20"/>
        </w:rPr>
        <w:t>The Vendor agrees to post in conspicuous places, available to employees and applicants for employment, notices in a form to be prescribed by the Commissioner. Such notices must state the Vendor’s obligation under the law to take affirmative action to employ and advance in employment qualified disabled employees and applicants for employment, and the rights of applicants and employees.</w:t>
      </w:r>
    </w:p>
    <w:p w14:paraId="78EA0F07" w14:textId="77777777" w:rsidR="005A20AA" w:rsidRPr="00366275" w:rsidRDefault="005A20AA" w:rsidP="005A20AA">
      <w:pPr>
        <w:pStyle w:val="ListParagraph"/>
        <w:numPr>
          <w:ilvl w:val="3"/>
          <w:numId w:val="23"/>
        </w:numPr>
        <w:spacing w:after="0" w:line="240" w:lineRule="auto"/>
        <w:jc w:val="both"/>
        <w:rPr>
          <w:rFonts w:ascii="Arial" w:hAnsi="Arial" w:cs="Arial"/>
          <w:b/>
          <w:sz w:val="20"/>
          <w:szCs w:val="20"/>
        </w:rPr>
      </w:pPr>
      <w:r w:rsidRPr="00366275">
        <w:rPr>
          <w:rFonts w:ascii="Arial" w:hAnsi="Arial" w:cs="Arial"/>
          <w:sz w:val="20"/>
          <w:szCs w:val="20"/>
        </w:rPr>
        <w:t>The Vendor must notify each labor union or representative of workers with which it has a collective bargaining agreement or other contract understanding, that the Vendor is bound by the terms of Minn. Stat. § 363A.36, of the Minnesota Human Rights Act and is committed to take affirmative action to employ and advance in employment physically and mentally disabled persons.</w:t>
      </w:r>
    </w:p>
    <w:p w14:paraId="464F75A1" w14:textId="77777777" w:rsidR="005A20AA" w:rsidRPr="00366275" w:rsidRDefault="005A20AA" w:rsidP="005A20AA">
      <w:pPr>
        <w:pStyle w:val="ListParagraph"/>
        <w:numPr>
          <w:ilvl w:val="2"/>
          <w:numId w:val="23"/>
        </w:numPr>
        <w:spacing w:after="0" w:line="240" w:lineRule="auto"/>
        <w:jc w:val="both"/>
        <w:rPr>
          <w:rFonts w:ascii="Arial" w:hAnsi="Arial" w:cs="Arial"/>
          <w:b/>
          <w:sz w:val="20"/>
          <w:szCs w:val="20"/>
        </w:rPr>
      </w:pPr>
      <w:r w:rsidRPr="00366275">
        <w:rPr>
          <w:rFonts w:ascii="Arial" w:hAnsi="Arial" w:cs="Arial"/>
          <w:sz w:val="20"/>
          <w:szCs w:val="20"/>
          <w:u w:val="single"/>
        </w:rPr>
        <w:t>Consequences</w:t>
      </w:r>
      <w:r w:rsidRPr="00366275">
        <w:rPr>
          <w:rFonts w:ascii="Arial" w:hAnsi="Arial" w:cs="Arial"/>
          <w:sz w:val="20"/>
          <w:szCs w:val="20"/>
        </w:rPr>
        <w:t>. The consequences for the Vendor’s failure to implement its affirmative action plan or make a good faith effort to do so include, but are not limited to, suspension or revocation of a certificate of compliance by the Commissioner, refusal by the Commissioner to approve subsequent plans, and termination of all or part of this Agreement by the Commissioner or Minnesota.</w:t>
      </w:r>
    </w:p>
    <w:p w14:paraId="71608584" w14:textId="77777777" w:rsidR="005A20AA" w:rsidRPr="00366275" w:rsidRDefault="005A20AA" w:rsidP="005A20AA">
      <w:pPr>
        <w:pStyle w:val="ListParagraph"/>
        <w:numPr>
          <w:ilvl w:val="2"/>
          <w:numId w:val="23"/>
        </w:numPr>
        <w:spacing w:after="0" w:line="240" w:lineRule="auto"/>
        <w:jc w:val="both"/>
        <w:rPr>
          <w:rFonts w:ascii="Arial" w:hAnsi="Arial" w:cs="Arial"/>
          <w:b/>
          <w:sz w:val="20"/>
          <w:szCs w:val="20"/>
        </w:rPr>
      </w:pPr>
      <w:r w:rsidRPr="00366275">
        <w:rPr>
          <w:rFonts w:ascii="Arial" w:hAnsi="Arial" w:cs="Arial"/>
          <w:sz w:val="20"/>
          <w:szCs w:val="20"/>
          <w:u w:val="single"/>
        </w:rPr>
        <w:t>Certification</w:t>
      </w:r>
      <w:r w:rsidRPr="00366275">
        <w:rPr>
          <w:rFonts w:ascii="Arial" w:hAnsi="Arial" w:cs="Arial"/>
          <w:sz w:val="20"/>
          <w:szCs w:val="20"/>
        </w:rPr>
        <w:t xml:space="preserve">. The Vendor hereby certifies that it </w:t>
      </w:r>
      <w:proofErr w:type="gramStart"/>
      <w:r w:rsidRPr="00366275">
        <w:rPr>
          <w:rFonts w:ascii="Arial" w:hAnsi="Arial" w:cs="Arial"/>
          <w:sz w:val="20"/>
          <w:szCs w:val="20"/>
        </w:rPr>
        <w:t>is in compliance with</w:t>
      </w:r>
      <w:proofErr w:type="gramEnd"/>
      <w:r w:rsidRPr="00366275">
        <w:rPr>
          <w:rFonts w:ascii="Arial" w:hAnsi="Arial" w:cs="Arial"/>
          <w:sz w:val="20"/>
          <w:szCs w:val="20"/>
        </w:rPr>
        <w:t xml:space="preserve"> the requirements of Minn. Stat. § 363A.36 and Minn. R. 5000.3400-5000.3600 and is aware of the consequences for noncompliance.</w:t>
      </w:r>
    </w:p>
    <w:p w14:paraId="1EEF059A" w14:textId="77777777" w:rsidR="005A20AA" w:rsidRPr="00366275" w:rsidRDefault="005A20AA" w:rsidP="005A20AA">
      <w:pPr>
        <w:pStyle w:val="ListParagraph"/>
        <w:numPr>
          <w:ilvl w:val="0"/>
          <w:numId w:val="23"/>
        </w:numPr>
        <w:spacing w:after="0" w:line="240" w:lineRule="auto"/>
        <w:jc w:val="both"/>
        <w:rPr>
          <w:rFonts w:ascii="Arial" w:hAnsi="Arial" w:cs="Arial"/>
          <w:b/>
          <w:sz w:val="20"/>
          <w:szCs w:val="20"/>
        </w:rPr>
      </w:pPr>
      <w:r w:rsidRPr="00366275">
        <w:rPr>
          <w:rFonts w:ascii="Arial" w:hAnsi="Arial" w:cs="Arial"/>
          <w:b/>
          <w:sz w:val="20"/>
          <w:szCs w:val="20"/>
        </w:rPr>
        <w:t>E-Verify certification (In accordance with Minn. Stat. § 16C.075)</w:t>
      </w:r>
      <w:r w:rsidRPr="00366275">
        <w:rPr>
          <w:rFonts w:ascii="Arial" w:hAnsi="Arial" w:cs="Arial"/>
          <w:sz w:val="20"/>
          <w:szCs w:val="20"/>
        </w:rPr>
        <w:t xml:space="preserve">. For services valued in excess of $50,000, Vendor certifies that as of the date of services performed on behalf of Minnesota, Vendor and all its subcontractors will have implemented or be in the process of implementing the federal E-Verify Program for all newly hired employees in the United States who will perform work on behalf of Minnesota. Vendor is responsible for collecting all subcontractor certifications and may do so utilizing the E-Verify Subcontractor Certification Form available at </w:t>
      </w:r>
      <w:hyperlink r:id="rId18" w:history="1">
        <w:r w:rsidRPr="00366275">
          <w:rPr>
            <w:rStyle w:val="Hyperlink"/>
            <w:rFonts w:ascii="Arial" w:hAnsi="Arial" w:cs="Arial"/>
            <w:sz w:val="20"/>
            <w:szCs w:val="20"/>
          </w:rPr>
          <w:t>http://www.mmd.admin.state.mn.us/doc/EverifySubCertForm.doc</w:t>
        </w:r>
      </w:hyperlink>
      <w:r w:rsidRPr="00366275">
        <w:rPr>
          <w:rFonts w:ascii="Arial" w:hAnsi="Arial" w:cs="Arial"/>
          <w:sz w:val="20"/>
          <w:szCs w:val="20"/>
        </w:rPr>
        <w:t>.  All subcontractor certifications must be kept on file with Vendor and made available to Minnesota upon request.</w:t>
      </w:r>
    </w:p>
    <w:p w14:paraId="52B6A71B" w14:textId="77777777" w:rsidR="005A20AA" w:rsidRPr="00366275" w:rsidRDefault="005A20AA" w:rsidP="005A20AA">
      <w:pPr>
        <w:pStyle w:val="ListParagraph"/>
        <w:numPr>
          <w:ilvl w:val="0"/>
          <w:numId w:val="23"/>
        </w:numPr>
        <w:spacing w:after="0" w:line="240" w:lineRule="auto"/>
        <w:jc w:val="both"/>
        <w:rPr>
          <w:rFonts w:ascii="Arial" w:hAnsi="Arial" w:cs="Arial"/>
          <w:b/>
          <w:sz w:val="20"/>
          <w:szCs w:val="20"/>
        </w:rPr>
      </w:pPr>
      <w:r w:rsidRPr="00366275">
        <w:rPr>
          <w:rFonts w:ascii="Arial" w:hAnsi="Arial" w:cs="Arial"/>
          <w:b/>
          <w:sz w:val="20"/>
          <w:szCs w:val="20"/>
        </w:rPr>
        <w:t>Certification of Nondiscrimination (In accordance with Minn. Stat. § 16C.053</w:t>
      </w:r>
      <w:r w:rsidRPr="00366275">
        <w:rPr>
          <w:rFonts w:ascii="Arial" w:hAnsi="Arial" w:cs="Arial"/>
          <w:sz w:val="20"/>
          <w:szCs w:val="20"/>
        </w:rPr>
        <w:t>). The following term applies to any contract for which the value, including all extensions, is $50,000 or more: Vendor certifies it does not engage in and has no present plans to engage in discrimination against Israel, or against persons or entities doing business in Israel, when making decisions related to the operation of the Vendor’s business. For purposes of this section, "discrimination" includes but is not limited to engaging in refusals to deal, terminating business activities, or other actions that are intended to limit commercial relations with Israel, or persons or entities doing business in Israel, when such actions are taken in a manner that in any way discriminates on the basis of nationality or national origin and is not based on a valid business reason.</w:t>
      </w:r>
    </w:p>
    <w:p w14:paraId="44359F8F" w14:textId="77777777" w:rsidR="005A20AA" w:rsidRPr="00366275" w:rsidRDefault="005A20AA" w:rsidP="005A20AA">
      <w:pPr>
        <w:pStyle w:val="ListParagraph"/>
        <w:numPr>
          <w:ilvl w:val="0"/>
          <w:numId w:val="23"/>
        </w:numPr>
        <w:spacing w:after="0" w:line="259" w:lineRule="auto"/>
        <w:jc w:val="both"/>
        <w:rPr>
          <w:rFonts w:ascii="Arial" w:hAnsi="Arial" w:cs="Arial"/>
          <w:sz w:val="20"/>
          <w:szCs w:val="20"/>
        </w:rPr>
      </w:pPr>
      <w:r w:rsidRPr="00366275">
        <w:rPr>
          <w:rFonts w:ascii="Arial" w:hAnsi="Arial" w:cs="Arial"/>
          <w:b/>
          <w:sz w:val="20"/>
          <w:szCs w:val="20"/>
        </w:rPr>
        <w:lastRenderedPageBreak/>
        <w:t>Contingency Fees Prohibited</w:t>
      </w:r>
      <w:r w:rsidRPr="00366275">
        <w:rPr>
          <w:rFonts w:ascii="Arial" w:hAnsi="Arial" w:cs="Arial"/>
          <w:sz w:val="20"/>
          <w:szCs w:val="20"/>
        </w:rPr>
        <w:t xml:space="preserve">. Pursuant to </w:t>
      </w:r>
      <w:r w:rsidRPr="00366275">
        <w:rPr>
          <w:rFonts w:ascii="Arial" w:hAnsi="Arial" w:cs="Arial"/>
          <w:sz w:val="20"/>
          <w:szCs w:val="20"/>
          <w:u w:val="single"/>
        </w:rPr>
        <w:t>Minn. Statute § 10A.06</w:t>
      </w:r>
      <w:r w:rsidRPr="00366275">
        <w:rPr>
          <w:rFonts w:ascii="Arial" w:hAnsi="Arial" w:cs="Arial"/>
          <w:sz w:val="20"/>
          <w:szCs w:val="20"/>
        </w:rPr>
        <w:t>, no person may act as or employ a lobbyist for compensation that is dependent upon the result or outcome of any legislation or administrative action.</w:t>
      </w:r>
    </w:p>
    <w:p w14:paraId="5837083D" w14:textId="77777777" w:rsidR="005A20AA" w:rsidRPr="00366275" w:rsidRDefault="005A20AA" w:rsidP="005A20AA">
      <w:pPr>
        <w:pStyle w:val="ListParagraph"/>
        <w:numPr>
          <w:ilvl w:val="0"/>
          <w:numId w:val="23"/>
        </w:numPr>
        <w:spacing w:after="0" w:line="259" w:lineRule="auto"/>
        <w:jc w:val="both"/>
        <w:rPr>
          <w:rFonts w:ascii="Arial" w:hAnsi="Arial" w:cs="Arial"/>
          <w:sz w:val="20"/>
          <w:szCs w:val="20"/>
        </w:rPr>
      </w:pPr>
      <w:r w:rsidRPr="00366275">
        <w:rPr>
          <w:rFonts w:ascii="Arial" w:hAnsi="Arial" w:cs="Arial"/>
          <w:b/>
          <w:sz w:val="20"/>
          <w:szCs w:val="20"/>
        </w:rPr>
        <w:t>Diverse Spend Reporting</w:t>
      </w:r>
      <w:r w:rsidRPr="00366275">
        <w:rPr>
          <w:rFonts w:ascii="Arial" w:hAnsi="Arial" w:cs="Arial"/>
          <w:sz w:val="20"/>
          <w:szCs w:val="20"/>
        </w:rPr>
        <w:t>. If the total value of this Agreement may exceed $500,000 in Minnesota, including all extension options, the Vendor must track and report, on a quarterly basis, the amount paid to diverse businesses both: (A) directly to subcontractors performing under the Agreement, and (B) indirectly to diverse businesses that provide supplies/services to your company (in proportion to the revenue from this Agreement compared to your company’s overall revenue). When this applies, you will be set up in a free portal to help report the Tier 2 diverse spend, and the requirement continues as long as the Agreement is in effect.</w:t>
      </w:r>
    </w:p>
    <w:p w14:paraId="5243FD73" w14:textId="77777777" w:rsidR="005A20AA" w:rsidRPr="00366275" w:rsidRDefault="005A20AA" w:rsidP="005A20AA">
      <w:pPr>
        <w:pStyle w:val="ListParagraph"/>
        <w:numPr>
          <w:ilvl w:val="0"/>
          <w:numId w:val="23"/>
        </w:numPr>
        <w:spacing w:after="0" w:line="259" w:lineRule="auto"/>
        <w:jc w:val="both"/>
        <w:rPr>
          <w:rFonts w:ascii="Arial" w:hAnsi="Arial" w:cs="Arial"/>
          <w:sz w:val="20"/>
          <w:szCs w:val="20"/>
        </w:rPr>
      </w:pPr>
      <w:r w:rsidRPr="00366275">
        <w:rPr>
          <w:rFonts w:ascii="Arial" w:hAnsi="Arial" w:cs="Arial"/>
          <w:b/>
          <w:sz w:val="20"/>
          <w:szCs w:val="20"/>
        </w:rPr>
        <w:t>Retainage for Minnesota Government Units</w:t>
      </w:r>
      <w:r w:rsidRPr="00366275">
        <w:rPr>
          <w:rFonts w:ascii="Arial" w:hAnsi="Arial" w:cs="Arial"/>
          <w:sz w:val="20"/>
          <w:szCs w:val="20"/>
        </w:rPr>
        <w:t xml:space="preserve">. Under </w:t>
      </w:r>
      <w:r w:rsidRPr="00366275">
        <w:rPr>
          <w:rFonts w:ascii="Arial" w:hAnsi="Arial" w:cs="Arial"/>
          <w:sz w:val="20"/>
          <w:szCs w:val="20"/>
          <w:u w:val="single"/>
        </w:rPr>
        <w:t xml:space="preserve">Minn. Stat. § 16C.08, </w:t>
      </w:r>
      <w:proofErr w:type="spellStart"/>
      <w:r w:rsidRPr="00366275">
        <w:rPr>
          <w:rFonts w:ascii="Arial" w:hAnsi="Arial" w:cs="Arial"/>
          <w:sz w:val="20"/>
          <w:szCs w:val="20"/>
          <w:u w:val="single"/>
        </w:rPr>
        <w:t>subd</w:t>
      </w:r>
      <w:proofErr w:type="spellEnd"/>
      <w:r w:rsidRPr="00366275">
        <w:rPr>
          <w:rFonts w:ascii="Arial" w:hAnsi="Arial" w:cs="Arial"/>
          <w:sz w:val="20"/>
          <w:szCs w:val="20"/>
          <w:u w:val="single"/>
        </w:rPr>
        <w:t>. 2 (10</w:t>
      </w:r>
      <w:r w:rsidRPr="00366275">
        <w:rPr>
          <w:rFonts w:ascii="Arial" w:hAnsi="Arial" w:cs="Arial"/>
          <w:sz w:val="20"/>
          <w:szCs w:val="20"/>
        </w:rPr>
        <w:t xml:space="preserve">), no more than ninety percent (90%) of the amount due under this Agreement may be paid until the final product of this Agreement has been reviewed by a Minnesota agency head. The balance due will be paid when the Minnesota agency head determines that the Vendor has satisfactorily fulfilled all the terms of this Agreement. </w:t>
      </w:r>
    </w:p>
    <w:p w14:paraId="155F1732" w14:textId="77777777" w:rsidR="005A20AA" w:rsidRPr="00366275" w:rsidRDefault="005A20AA" w:rsidP="005A20AA">
      <w:pPr>
        <w:pStyle w:val="ListParagraph"/>
        <w:numPr>
          <w:ilvl w:val="0"/>
          <w:numId w:val="23"/>
        </w:numPr>
        <w:spacing w:after="0" w:line="259" w:lineRule="auto"/>
        <w:jc w:val="both"/>
        <w:rPr>
          <w:rFonts w:ascii="Arial" w:hAnsi="Arial" w:cs="Arial"/>
          <w:b/>
          <w:sz w:val="20"/>
          <w:szCs w:val="20"/>
        </w:rPr>
      </w:pPr>
      <w:r w:rsidRPr="00366275">
        <w:rPr>
          <w:rFonts w:ascii="Arial" w:hAnsi="Arial" w:cs="Arial"/>
          <w:b/>
          <w:sz w:val="20"/>
          <w:szCs w:val="20"/>
        </w:rPr>
        <w:t xml:space="preserve">Payment to Subcontractors. </w:t>
      </w:r>
      <w:r w:rsidRPr="00366275">
        <w:rPr>
          <w:rFonts w:ascii="Arial" w:hAnsi="Arial" w:cs="Arial"/>
          <w:sz w:val="20"/>
          <w:szCs w:val="20"/>
        </w:rPr>
        <w:t xml:space="preserve">To the extent applicable, pursuant to </w:t>
      </w:r>
      <w:r w:rsidRPr="00366275">
        <w:rPr>
          <w:rFonts w:ascii="Arial" w:hAnsi="Arial" w:cs="Arial"/>
          <w:sz w:val="20"/>
          <w:szCs w:val="20"/>
          <w:u w:val="single"/>
        </w:rPr>
        <w:t>Minn. Stat. § 16A.1245</w:t>
      </w:r>
      <w:r w:rsidRPr="00366275">
        <w:rPr>
          <w:rFonts w:ascii="Arial" w:hAnsi="Arial" w:cs="Arial"/>
          <w:sz w:val="20"/>
          <w:szCs w:val="20"/>
        </w:rPr>
        <w:t>, the Vendor must pay all subcontractors, less any retainage, within ten (10) calendar days of the Vendor’s receipt of payment from a Member for undisputed services provided by the subcontractor(s) and must pay interest at the rate of one and one-half percent (1.5%) per month or any part of a month to the subcontractor(s) on any undisputed amount not paid on time to the subcontractor(s).</w:t>
      </w:r>
    </w:p>
    <w:p w14:paraId="7C099AA6" w14:textId="77777777" w:rsidR="005A20AA" w:rsidRPr="00366275" w:rsidRDefault="005A20AA" w:rsidP="005A20AA">
      <w:pPr>
        <w:pStyle w:val="ListParagraph"/>
        <w:jc w:val="both"/>
        <w:rPr>
          <w:rFonts w:ascii="Arial" w:hAnsi="Arial" w:cs="Arial"/>
          <w:sz w:val="20"/>
          <w:szCs w:val="20"/>
        </w:rPr>
      </w:pPr>
    </w:p>
    <w:p w14:paraId="177EC912" w14:textId="77777777" w:rsidR="005A20AA" w:rsidRPr="00366275" w:rsidRDefault="005A20AA" w:rsidP="005A20AA">
      <w:pPr>
        <w:pStyle w:val="ListParagraph"/>
        <w:spacing w:line="240" w:lineRule="auto"/>
        <w:jc w:val="both"/>
        <w:rPr>
          <w:rFonts w:ascii="Arial" w:hAnsi="Arial" w:cs="Arial"/>
          <w:sz w:val="20"/>
          <w:szCs w:val="20"/>
        </w:rPr>
      </w:pPr>
    </w:p>
    <w:p w14:paraId="75F46744" w14:textId="77777777" w:rsidR="005A20AA" w:rsidRPr="00366275" w:rsidRDefault="005A20AA" w:rsidP="005A20AA">
      <w:pPr>
        <w:spacing w:after="0" w:line="240" w:lineRule="auto"/>
        <w:jc w:val="both"/>
        <w:rPr>
          <w:rFonts w:ascii="Arial" w:eastAsiaTheme="minorHAnsi" w:hAnsi="Arial" w:cs="Arial"/>
          <w:b/>
          <w:sz w:val="20"/>
          <w:szCs w:val="20"/>
        </w:rPr>
      </w:pPr>
    </w:p>
    <w:p w14:paraId="3C2A9098" w14:textId="77777777" w:rsidR="005A20AA" w:rsidRPr="00366275" w:rsidRDefault="005A20AA" w:rsidP="005A20AA">
      <w:pPr>
        <w:spacing w:after="160" w:line="240" w:lineRule="auto"/>
        <w:rPr>
          <w:rFonts w:ascii="Arial" w:eastAsiaTheme="minorHAnsi" w:hAnsi="Arial" w:cs="Arial"/>
          <w:b/>
          <w:sz w:val="20"/>
          <w:szCs w:val="20"/>
        </w:rPr>
      </w:pPr>
    </w:p>
    <w:p w14:paraId="47F9D87B" w14:textId="77777777" w:rsidR="005A20AA" w:rsidRPr="00366275" w:rsidRDefault="005A20AA" w:rsidP="005A20AA">
      <w:pPr>
        <w:spacing w:after="160" w:line="240" w:lineRule="auto"/>
        <w:rPr>
          <w:rFonts w:ascii="Arial" w:eastAsiaTheme="minorHAnsi" w:hAnsi="Arial" w:cs="Arial"/>
          <w:b/>
          <w:sz w:val="20"/>
          <w:szCs w:val="20"/>
        </w:rPr>
      </w:pPr>
      <w:r w:rsidRPr="00366275">
        <w:rPr>
          <w:rFonts w:ascii="Arial" w:eastAsiaTheme="minorHAnsi" w:hAnsi="Arial" w:cs="Arial"/>
          <w:b/>
          <w:sz w:val="20"/>
          <w:szCs w:val="20"/>
          <w:u w:val="single"/>
        </w:rPr>
        <w:br w:type="page"/>
      </w:r>
    </w:p>
    <w:p w14:paraId="56F2C88A" w14:textId="77777777" w:rsidR="005A20AA" w:rsidRPr="00366275" w:rsidRDefault="005A20AA" w:rsidP="005A20AA">
      <w:pPr>
        <w:pStyle w:val="NoSpacing"/>
        <w:jc w:val="center"/>
        <w:rPr>
          <w:rFonts w:ascii="Arial" w:hAnsi="Arial" w:cs="Arial"/>
          <w:sz w:val="20"/>
          <w:szCs w:val="20"/>
        </w:rPr>
      </w:pPr>
      <w:r w:rsidRPr="00366275">
        <w:rPr>
          <w:rStyle w:val="Strong"/>
          <w:rFonts w:ascii="Arial" w:hAnsi="Arial" w:cs="Arial"/>
          <w:sz w:val="20"/>
          <w:szCs w:val="20"/>
          <w:u w:val="single"/>
        </w:rPr>
        <w:lastRenderedPageBreak/>
        <w:t>EXHIBIT B</w:t>
      </w:r>
    </w:p>
    <w:p w14:paraId="3B043884" w14:textId="77777777" w:rsidR="005A20AA" w:rsidRPr="00366275" w:rsidRDefault="005A20AA" w:rsidP="005A20AA">
      <w:pPr>
        <w:pStyle w:val="NoSpacing"/>
        <w:jc w:val="center"/>
        <w:rPr>
          <w:rFonts w:ascii="Arial" w:hAnsi="Arial" w:cs="Arial"/>
          <w:b/>
          <w:sz w:val="20"/>
          <w:szCs w:val="20"/>
        </w:rPr>
      </w:pPr>
      <w:r w:rsidRPr="00366275">
        <w:rPr>
          <w:rFonts w:ascii="Arial" w:eastAsia="Times New Roman" w:hAnsi="Arial" w:cs="Arial"/>
          <w:b/>
          <w:sz w:val="20"/>
          <w:szCs w:val="20"/>
        </w:rPr>
        <w:t>General RFP Requirements</w:t>
      </w:r>
    </w:p>
    <w:p w14:paraId="2BF8E663" w14:textId="77777777" w:rsidR="005A20AA" w:rsidRPr="00366275" w:rsidRDefault="005A20AA" w:rsidP="005A20AA">
      <w:pPr>
        <w:spacing w:after="0" w:line="240" w:lineRule="auto"/>
        <w:jc w:val="both"/>
        <w:rPr>
          <w:rFonts w:ascii="Arial" w:eastAsia="Times New Roman" w:hAnsi="Arial" w:cs="Arial"/>
          <w:b/>
          <w:sz w:val="20"/>
          <w:szCs w:val="20"/>
        </w:rPr>
      </w:pPr>
    </w:p>
    <w:p w14:paraId="06AB33EB" w14:textId="77777777" w:rsidR="005A20AA" w:rsidRPr="00366275" w:rsidRDefault="005A20AA" w:rsidP="005A20AA">
      <w:pPr>
        <w:spacing w:after="0" w:line="240" w:lineRule="auto"/>
        <w:jc w:val="both"/>
        <w:rPr>
          <w:rFonts w:ascii="Arial" w:eastAsia="Times New Roman" w:hAnsi="Arial" w:cs="Arial"/>
          <w:sz w:val="20"/>
          <w:szCs w:val="20"/>
        </w:rPr>
      </w:pPr>
      <w:r w:rsidRPr="00366275">
        <w:rPr>
          <w:rFonts w:ascii="Arial" w:eastAsia="Times New Roman" w:hAnsi="Arial" w:cs="Arial"/>
          <w:b/>
          <w:sz w:val="20"/>
          <w:szCs w:val="20"/>
        </w:rPr>
        <w:t>Conflicts of Interest</w:t>
      </w:r>
    </w:p>
    <w:p w14:paraId="70F36A93" w14:textId="77777777" w:rsidR="005A20AA" w:rsidRPr="00366275" w:rsidRDefault="005A20AA" w:rsidP="005A20AA">
      <w:pPr>
        <w:spacing w:after="0" w:line="240" w:lineRule="auto"/>
        <w:ind w:left="360"/>
        <w:jc w:val="both"/>
        <w:rPr>
          <w:rFonts w:ascii="Arial" w:eastAsia="Times New Roman" w:hAnsi="Arial" w:cs="Arial"/>
          <w:sz w:val="20"/>
          <w:szCs w:val="20"/>
        </w:rPr>
      </w:pPr>
      <w:r w:rsidRPr="00366275">
        <w:rPr>
          <w:rFonts w:ascii="Arial" w:eastAsia="Times New Roman" w:hAnsi="Arial" w:cs="Arial"/>
          <w:sz w:val="20"/>
          <w:szCs w:val="20"/>
        </w:rPr>
        <w:t>Respondent must provide a list of all entities with which it has relationships that create, or appear to create, a conflict of interest with the work that is contemplated in this request for proposals.  This includes any conflict of interests the Respondent may have with a Member. The list should indicate the name of the entity, the relationship, and a discussion of the conflict.</w:t>
      </w:r>
    </w:p>
    <w:p w14:paraId="454C900C" w14:textId="77777777" w:rsidR="005A20AA" w:rsidRPr="00366275" w:rsidRDefault="005A20AA" w:rsidP="005A20AA">
      <w:pPr>
        <w:spacing w:after="0" w:line="240" w:lineRule="auto"/>
        <w:jc w:val="both"/>
        <w:rPr>
          <w:rFonts w:ascii="Arial" w:eastAsia="Times New Roman" w:hAnsi="Arial" w:cs="Arial"/>
          <w:b/>
          <w:sz w:val="20"/>
          <w:szCs w:val="20"/>
        </w:rPr>
      </w:pPr>
    </w:p>
    <w:p w14:paraId="253F05EF" w14:textId="77777777" w:rsidR="005A20AA" w:rsidRPr="00366275" w:rsidRDefault="005A20AA" w:rsidP="005A20AA">
      <w:pPr>
        <w:spacing w:after="0" w:line="240" w:lineRule="auto"/>
        <w:jc w:val="both"/>
        <w:rPr>
          <w:rFonts w:ascii="Arial" w:eastAsia="Times New Roman" w:hAnsi="Arial" w:cs="Arial"/>
          <w:b/>
          <w:sz w:val="20"/>
          <w:szCs w:val="20"/>
        </w:rPr>
      </w:pPr>
      <w:r w:rsidRPr="00366275">
        <w:rPr>
          <w:rFonts w:ascii="Arial" w:eastAsia="Times New Roman" w:hAnsi="Arial" w:cs="Arial"/>
          <w:b/>
          <w:sz w:val="20"/>
          <w:szCs w:val="20"/>
        </w:rPr>
        <w:t>Organizational Conflicts of Interest</w:t>
      </w:r>
    </w:p>
    <w:p w14:paraId="7DD3790A" w14:textId="77777777" w:rsidR="005A20AA" w:rsidRPr="00366275" w:rsidRDefault="005A20AA" w:rsidP="005A20AA">
      <w:pPr>
        <w:spacing w:after="0" w:line="240" w:lineRule="auto"/>
        <w:ind w:left="360"/>
        <w:jc w:val="both"/>
        <w:rPr>
          <w:rFonts w:ascii="Arial" w:eastAsia="Times New Roman" w:hAnsi="Arial" w:cs="Arial"/>
          <w:sz w:val="20"/>
          <w:szCs w:val="20"/>
        </w:rPr>
      </w:pPr>
      <w:r w:rsidRPr="00366275">
        <w:rPr>
          <w:rFonts w:ascii="Arial" w:eastAsia="Times New Roman" w:hAnsi="Arial" w:cs="Arial"/>
          <w:sz w:val="20"/>
          <w:szCs w:val="20"/>
        </w:rPr>
        <w:t xml:space="preserve">To the best of Respondent’s knowledge and belief, and except as otherwise disclosed, there are no relevant facts or circumstances which could give rise to organizational conflicts of interest. An organizational conflict of interest exists when, because of existing or planned activities or because of relationships with other persons, </w:t>
      </w:r>
    </w:p>
    <w:p w14:paraId="34D75EF5" w14:textId="77777777" w:rsidR="005A20AA" w:rsidRPr="00366275" w:rsidRDefault="005A20AA" w:rsidP="005A20AA">
      <w:pPr>
        <w:spacing w:after="0" w:line="240" w:lineRule="auto"/>
        <w:ind w:left="360"/>
        <w:jc w:val="both"/>
        <w:rPr>
          <w:rFonts w:ascii="Arial" w:eastAsia="Times New Roman" w:hAnsi="Arial" w:cs="Arial"/>
          <w:sz w:val="20"/>
          <w:szCs w:val="20"/>
        </w:rPr>
      </w:pPr>
    </w:p>
    <w:p w14:paraId="4562AD41" w14:textId="77777777" w:rsidR="005A20AA" w:rsidRPr="00366275" w:rsidRDefault="005A20AA" w:rsidP="005A20AA">
      <w:pPr>
        <w:pStyle w:val="ListParagraph"/>
        <w:numPr>
          <w:ilvl w:val="0"/>
          <w:numId w:val="15"/>
        </w:numPr>
        <w:spacing w:after="0" w:line="240" w:lineRule="auto"/>
        <w:jc w:val="both"/>
        <w:rPr>
          <w:rFonts w:ascii="Arial" w:eastAsia="Times New Roman" w:hAnsi="Arial" w:cs="Arial"/>
          <w:sz w:val="20"/>
          <w:szCs w:val="20"/>
        </w:rPr>
      </w:pPr>
      <w:r w:rsidRPr="00366275">
        <w:rPr>
          <w:rFonts w:ascii="Arial" w:eastAsia="Times New Roman" w:hAnsi="Arial" w:cs="Arial"/>
          <w:sz w:val="20"/>
          <w:szCs w:val="20"/>
        </w:rPr>
        <w:t xml:space="preserve">vendor is unable or potentially unable to render impartial assistance or advice to the State; </w:t>
      </w:r>
    </w:p>
    <w:p w14:paraId="759D5EB1" w14:textId="77777777" w:rsidR="005A20AA" w:rsidRPr="00366275" w:rsidRDefault="005A20AA" w:rsidP="005A20AA">
      <w:pPr>
        <w:pStyle w:val="ListParagraph"/>
        <w:numPr>
          <w:ilvl w:val="0"/>
          <w:numId w:val="15"/>
        </w:numPr>
        <w:spacing w:after="0" w:line="240" w:lineRule="auto"/>
        <w:jc w:val="both"/>
        <w:rPr>
          <w:rFonts w:ascii="Arial" w:eastAsia="Times New Roman" w:hAnsi="Arial" w:cs="Arial"/>
          <w:sz w:val="20"/>
          <w:szCs w:val="20"/>
        </w:rPr>
      </w:pPr>
      <w:r w:rsidRPr="00366275">
        <w:rPr>
          <w:rFonts w:ascii="Arial" w:eastAsia="Times New Roman" w:hAnsi="Arial" w:cs="Arial"/>
          <w:sz w:val="20"/>
          <w:szCs w:val="20"/>
        </w:rPr>
        <w:t xml:space="preserve">the vendor’s objectivity in performing the contract work is or might be otherwise impaired; or </w:t>
      </w:r>
    </w:p>
    <w:p w14:paraId="3146A277" w14:textId="77777777" w:rsidR="005A20AA" w:rsidRPr="00366275" w:rsidRDefault="005A20AA" w:rsidP="005A20AA">
      <w:pPr>
        <w:pStyle w:val="ListParagraph"/>
        <w:numPr>
          <w:ilvl w:val="0"/>
          <w:numId w:val="15"/>
        </w:numPr>
        <w:spacing w:after="0" w:line="240" w:lineRule="auto"/>
        <w:jc w:val="both"/>
        <w:rPr>
          <w:rFonts w:ascii="Arial" w:eastAsia="Times New Roman" w:hAnsi="Arial" w:cs="Arial"/>
          <w:sz w:val="20"/>
          <w:szCs w:val="20"/>
        </w:rPr>
      </w:pPr>
      <w:r w:rsidRPr="00366275">
        <w:rPr>
          <w:rFonts w:ascii="Arial" w:eastAsia="Times New Roman" w:hAnsi="Arial" w:cs="Arial"/>
          <w:sz w:val="20"/>
          <w:szCs w:val="20"/>
        </w:rPr>
        <w:t xml:space="preserve">the vendor has an unfair competitive advantage. </w:t>
      </w:r>
    </w:p>
    <w:p w14:paraId="7DD373F0" w14:textId="77777777" w:rsidR="005A20AA" w:rsidRPr="00366275" w:rsidRDefault="005A20AA" w:rsidP="005A20AA">
      <w:pPr>
        <w:spacing w:after="0" w:line="240" w:lineRule="auto"/>
        <w:ind w:left="360"/>
        <w:jc w:val="both"/>
        <w:rPr>
          <w:rFonts w:ascii="Arial" w:eastAsia="Times New Roman" w:hAnsi="Arial" w:cs="Arial"/>
          <w:sz w:val="20"/>
          <w:szCs w:val="20"/>
        </w:rPr>
      </w:pPr>
    </w:p>
    <w:p w14:paraId="3413ADAF" w14:textId="77777777" w:rsidR="005A20AA" w:rsidRPr="00366275" w:rsidRDefault="005A20AA" w:rsidP="005A20AA">
      <w:pPr>
        <w:spacing w:after="0" w:line="240" w:lineRule="auto"/>
        <w:ind w:left="360"/>
        <w:jc w:val="both"/>
        <w:rPr>
          <w:rFonts w:ascii="Arial" w:eastAsia="Times New Roman" w:hAnsi="Arial" w:cs="Arial"/>
          <w:sz w:val="20"/>
          <w:szCs w:val="20"/>
        </w:rPr>
      </w:pPr>
      <w:r w:rsidRPr="00366275">
        <w:rPr>
          <w:rFonts w:ascii="Arial" w:eastAsia="Times New Roman" w:hAnsi="Arial" w:cs="Arial"/>
          <w:sz w:val="20"/>
          <w:szCs w:val="20"/>
        </w:rPr>
        <w:t>If after award, an organizational conflict of interest is discovered, an immediate and full disclosure in writing must be made to the State’s Chief Procurement Officer which must include a description of the action which the contractor has taken or proposes to take to avoid or mitigate such conflicts. If an organization conflict of interest is determined to exist, the State may, at its discretion, cancel the contract. In the event the Contractor was aware of an organizational conflict of interest prior to the award of the contract and did not disclose the conflict to OSP, the State may terminate the contract for default. Organizational conflicts of interest terms apply to any subcontractors for this work.</w:t>
      </w:r>
    </w:p>
    <w:p w14:paraId="71FAD0D6" w14:textId="77777777" w:rsidR="005A20AA" w:rsidRPr="00366275" w:rsidRDefault="005A20AA" w:rsidP="005A20AA">
      <w:pPr>
        <w:spacing w:after="0" w:line="240" w:lineRule="auto"/>
        <w:ind w:left="360"/>
        <w:jc w:val="both"/>
        <w:rPr>
          <w:rFonts w:ascii="Arial" w:eastAsia="Times New Roman" w:hAnsi="Arial" w:cs="Arial"/>
          <w:sz w:val="20"/>
          <w:szCs w:val="20"/>
        </w:rPr>
      </w:pPr>
    </w:p>
    <w:p w14:paraId="3E2A9FC6" w14:textId="77777777" w:rsidR="005A20AA" w:rsidRPr="00366275" w:rsidRDefault="005A20AA" w:rsidP="005A20AA">
      <w:pPr>
        <w:spacing w:after="0" w:line="240" w:lineRule="auto"/>
        <w:jc w:val="both"/>
        <w:rPr>
          <w:rFonts w:ascii="Arial" w:eastAsia="Times New Roman" w:hAnsi="Arial" w:cs="Arial"/>
          <w:sz w:val="20"/>
          <w:szCs w:val="20"/>
        </w:rPr>
      </w:pPr>
      <w:r w:rsidRPr="00366275">
        <w:rPr>
          <w:rFonts w:ascii="Arial" w:eastAsia="Times New Roman" w:hAnsi="Arial" w:cs="Arial"/>
          <w:b/>
          <w:sz w:val="20"/>
          <w:szCs w:val="20"/>
        </w:rPr>
        <w:t>Proposal Contents</w:t>
      </w:r>
    </w:p>
    <w:p w14:paraId="0440367D" w14:textId="77777777" w:rsidR="005A20AA" w:rsidRPr="00366275" w:rsidRDefault="005A20AA" w:rsidP="005A20AA">
      <w:pPr>
        <w:spacing w:after="0" w:line="240" w:lineRule="auto"/>
        <w:ind w:left="360"/>
        <w:jc w:val="both"/>
        <w:rPr>
          <w:rFonts w:ascii="Arial" w:eastAsia="Times New Roman" w:hAnsi="Arial" w:cs="Arial"/>
          <w:b/>
          <w:sz w:val="20"/>
          <w:szCs w:val="20"/>
        </w:rPr>
      </w:pPr>
      <w:r w:rsidRPr="00366275">
        <w:rPr>
          <w:rFonts w:ascii="Arial" w:eastAsia="Times New Roman" w:hAnsi="Arial" w:cs="Arial"/>
          <w:sz w:val="20"/>
          <w:szCs w:val="20"/>
        </w:rPr>
        <w:t>By submission of a proposal, Respondent warrants that the information provided is true, correct, and reliable for purposes of evaluation for potential contract award.  The submission of inaccurate or misleading information may be grounds for disqualification from the award as well as subject the respondent to suspension or debarment proceedings as well as other remedies available by law.</w:t>
      </w:r>
    </w:p>
    <w:p w14:paraId="2E771ECC" w14:textId="77777777" w:rsidR="005A20AA" w:rsidRPr="00366275" w:rsidRDefault="005A20AA" w:rsidP="005A20AA">
      <w:pPr>
        <w:spacing w:after="0" w:line="240" w:lineRule="auto"/>
        <w:jc w:val="both"/>
        <w:rPr>
          <w:rFonts w:ascii="Arial" w:eastAsia="Times New Roman" w:hAnsi="Arial" w:cs="Arial"/>
          <w:b/>
          <w:sz w:val="20"/>
          <w:szCs w:val="20"/>
        </w:rPr>
      </w:pPr>
    </w:p>
    <w:p w14:paraId="2AE5333B" w14:textId="77777777" w:rsidR="005A20AA" w:rsidRPr="00366275" w:rsidRDefault="005A20AA" w:rsidP="005A20AA">
      <w:pPr>
        <w:spacing w:after="0" w:line="240" w:lineRule="auto"/>
        <w:ind w:left="360" w:hanging="360"/>
        <w:jc w:val="both"/>
        <w:rPr>
          <w:rFonts w:ascii="Arial" w:eastAsia="Times New Roman" w:hAnsi="Arial" w:cs="Arial"/>
          <w:sz w:val="20"/>
          <w:szCs w:val="20"/>
        </w:rPr>
      </w:pPr>
      <w:r w:rsidRPr="00366275">
        <w:rPr>
          <w:rFonts w:ascii="Arial" w:eastAsia="Times New Roman" w:hAnsi="Arial" w:cs="Arial"/>
          <w:b/>
          <w:sz w:val="20"/>
          <w:szCs w:val="20"/>
        </w:rPr>
        <w:t xml:space="preserve">Responses are Nonpublic during Evaluation Process </w:t>
      </w:r>
      <w:r w:rsidRPr="00366275">
        <w:rPr>
          <w:rFonts w:ascii="Arial" w:eastAsia="Times New Roman" w:hAnsi="Arial" w:cs="Arial"/>
          <w:sz w:val="20"/>
          <w:szCs w:val="20"/>
        </w:rPr>
        <w:t xml:space="preserve">All materials submitted in response to this Solicitation will become property of the State. During the evaluation process, all information concerning the responses submitted will remain private or nonpublic and will not be disclosed to anyone whose official duties do not require such knowledge. Responses are private or nonpublic data until the completion of the evaluation process as defined by Minn. Stat. § 13.591. The completion of the evaluation process is defined as the State having completed negotiating a contract with the selected respondent. The State will notify all respondents in writing of the evaluation results. </w:t>
      </w:r>
    </w:p>
    <w:p w14:paraId="35EB1DF9" w14:textId="77777777" w:rsidR="005A20AA" w:rsidRPr="00366275" w:rsidRDefault="005A20AA" w:rsidP="005A20AA">
      <w:pPr>
        <w:spacing w:after="0" w:line="240" w:lineRule="auto"/>
        <w:jc w:val="both"/>
        <w:rPr>
          <w:rFonts w:ascii="Arial" w:eastAsia="Times New Roman" w:hAnsi="Arial" w:cs="Arial"/>
          <w:sz w:val="20"/>
          <w:szCs w:val="20"/>
        </w:rPr>
      </w:pPr>
    </w:p>
    <w:p w14:paraId="17E9B47F" w14:textId="77777777" w:rsidR="005A20AA" w:rsidRPr="00366275" w:rsidRDefault="005A20AA" w:rsidP="005A20AA">
      <w:pPr>
        <w:spacing w:after="0" w:line="240" w:lineRule="auto"/>
        <w:ind w:left="360"/>
        <w:jc w:val="both"/>
        <w:rPr>
          <w:rFonts w:ascii="Arial" w:eastAsia="Times New Roman" w:hAnsi="Arial" w:cs="Arial"/>
          <w:sz w:val="20"/>
          <w:szCs w:val="20"/>
        </w:rPr>
      </w:pPr>
      <w:r w:rsidRPr="00366275">
        <w:rPr>
          <w:rFonts w:ascii="Arial" w:eastAsia="Times New Roman" w:hAnsi="Arial" w:cs="Arial"/>
          <w:sz w:val="20"/>
          <w:szCs w:val="20"/>
        </w:rPr>
        <w:t xml:space="preserve">The State will not consider the prices submitted by the Respondent to be proprietary or trade secret materials. </w:t>
      </w:r>
    </w:p>
    <w:p w14:paraId="7BBE3A35" w14:textId="77777777" w:rsidR="005A20AA" w:rsidRPr="00366275" w:rsidRDefault="005A20AA" w:rsidP="005A20AA">
      <w:pPr>
        <w:spacing w:after="0" w:line="240" w:lineRule="auto"/>
        <w:jc w:val="both"/>
        <w:rPr>
          <w:rFonts w:ascii="Arial" w:eastAsia="Times New Roman" w:hAnsi="Arial" w:cs="Arial"/>
          <w:sz w:val="20"/>
          <w:szCs w:val="20"/>
        </w:rPr>
      </w:pPr>
    </w:p>
    <w:p w14:paraId="4BCC0DCC" w14:textId="77777777" w:rsidR="005A20AA" w:rsidRPr="00366275" w:rsidRDefault="005A20AA" w:rsidP="005A20AA">
      <w:pPr>
        <w:spacing w:after="0" w:line="240" w:lineRule="auto"/>
        <w:ind w:left="360"/>
        <w:jc w:val="both"/>
        <w:rPr>
          <w:rFonts w:ascii="Arial" w:eastAsia="Times New Roman" w:hAnsi="Arial" w:cs="Arial"/>
          <w:sz w:val="20"/>
          <w:szCs w:val="20"/>
        </w:rPr>
      </w:pPr>
      <w:r w:rsidRPr="00366275">
        <w:rPr>
          <w:rFonts w:ascii="Arial" w:eastAsia="Times New Roman" w:hAnsi="Arial" w:cs="Arial"/>
          <w:sz w:val="20"/>
          <w:szCs w:val="20"/>
        </w:rPr>
        <w:t>Notwithstanding the above, if the State contracting party is part of the judicial branch, the release of data shall be in accordance with the Rules of Public Access to Records of the Judicial Branch promulgated by the Minnesota Supreme Court as the same may be amended from time to time.</w:t>
      </w:r>
    </w:p>
    <w:p w14:paraId="6E3A1F67" w14:textId="77777777" w:rsidR="005A20AA" w:rsidRPr="00366275" w:rsidRDefault="005A20AA" w:rsidP="005A20AA">
      <w:pPr>
        <w:spacing w:after="0" w:line="240" w:lineRule="auto"/>
        <w:jc w:val="both"/>
        <w:rPr>
          <w:rFonts w:ascii="Arial" w:eastAsia="Times New Roman" w:hAnsi="Arial" w:cs="Arial"/>
          <w:b/>
          <w:i/>
          <w:sz w:val="20"/>
          <w:szCs w:val="20"/>
        </w:rPr>
      </w:pPr>
    </w:p>
    <w:p w14:paraId="46D39985" w14:textId="77777777" w:rsidR="005A20AA" w:rsidRPr="00366275" w:rsidRDefault="005A20AA" w:rsidP="005A20AA">
      <w:pPr>
        <w:keepNext/>
        <w:spacing w:after="0" w:line="240" w:lineRule="auto"/>
        <w:jc w:val="both"/>
        <w:rPr>
          <w:rFonts w:ascii="Arial" w:eastAsia="Times New Roman" w:hAnsi="Arial" w:cs="Arial"/>
          <w:b/>
          <w:sz w:val="20"/>
          <w:szCs w:val="20"/>
        </w:rPr>
      </w:pPr>
      <w:r w:rsidRPr="00366275">
        <w:rPr>
          <w:rFonts w:ascii="Arial" w:eastAsia="Times New Roman" w:hAnsi="Arial" w:cs="Arial"/>
          <w:b/>
          <w:sz w:val="20"/>
          <w:szCs w:val="20"/>
        </w:rPr>
        <w:lastRenderedPageBreak/>
        <w:t>Contingency Fees Prohibited</w:t>
      </w:r>
    </w:p>
    <w:p w14:paraId="3EB55AC2" w14:textId="77777777" w:rsidR="005A20AA" w:rsidRPr="00366275" w:rsidRDefault="005A20AA" w:rsidP="005A20AA">
      <w:pPr>
        <w:keepNext/>
        <w:spacing w:after="0" w:line="240" w:lineRule="auto"/>
        <w:ind w:left="360"/>
        <w:jc w:val="both"/>
        <w:rPr>
          <w:rFonts w:ascii="Arial" w:eastAsia="Times New Roman" w:hAnsi="Arial" w:cs="Arial"/>
          <w:sz w:val="20"/>
          <w:szCs w:val="20"/>
        </w:rPr>
      </w:pPr>
      <w:r w:rsidRPr="00366275">
        <w:rPr>
          <w:rFonts w:ascii="Arial" w:eastAsia="Times New Roman" w:hAnsi="Arial" w:cs="Arial"/>
          <w:sz w:val="20"/>
          <w:szCs w:val="20"/>
        </w:rPr>
        <w:t xml:space="preserve">Pursuant to Minnesota Statutes Section 10A.06, no person may act as or employ a lobbyist for compensation that is dependent upon the result or outcome of any legislation or administrative action.  </w:t>
      </w:r>
    </w:p>
    <w:p w14:paraId="4E679D57" w14:textId="77777777" w:rsidR="005A20AA" w:rsidRPr="00366275" w:rsidRDefault="005A20AA" w:rsidP="005A20AA">
      <w:pPr>
        <w:keepNext/>
        <w:spacing w:after="0" w:line="240" w:lineRule="auto"/>
        <w:jc w:val="both"/>
        <w:rPr>
          <w:rFonts w:ascii="Arial" w:eastAsia="Times New Roman" w:hAnsi="Arial" w:cs="Arial"/>
          <w:sz w:val="20"/>
          <w:szCs w:val="20"/>
        </w:rPr>
      </w:pPr>
    </w:p>
    <w:p w14:paraId="780BFCC7" w14:textId="77777777" w:rsidR="005A20AA" w:rsidRPr="00366275" w:rsidRDefault="005A20AA" w:rsidP="005A20AA">
      <w:pPr>
        <w:keepNext/>
        <w:spacing w:after="0" w:line="240" w:lineRule="auto"/>
        <w:jc w:val="both"/>
        <w:rPr>
          <w:rFonts w:ascii="Arial" w:eastAsia="Times New Roman" w:hAnsi="Arial" w:cs="Arial"/>
          <w:b/>
          <w:sz w:val="20"/>
          <w:szCs w:val="20"/>
        </w:rPr>
      </w:pPr>
      <w:r w:rsidRPr="00366275">
        <w:rPr>
          <w:rFonts w:ascii="Arial" w:eastAsia="Times New Roman" w:hAnsi="Arial" w:cs="Arial"/>
          <w:b/>
          <w:sz w:val="20"/>
          <w:szCs w:val="20"/>
        </w:rPr>
        <w:t xml:space="preserve">Required Reporting. </w:t>
      </w:r>
      <w:r w:rsidRPr="00366275">
        <w:rPr>
          <w:rFonts w:ascii="Arial" w:eastAsia="Times New Roman" w:hAnsi="Arial" w:cs="Arial"/>
          <w:sz w:val="20"/>
          <w:szCs w:val="20"/>
        </w:rPr>
        <w:t>During the length of the contract, Respondent agrees to provide the required data and metrics in the format that MMCAP Infuse will provide to the awarded Respondents.</w:t>
      </w:r>
    </w:p>
    <w:p w14:paraId="7EED46E4" w14:textId="77777777" w:rsidR="005A20AA" w:rsidRPr="00366275" w:rsidRDefault="005A20AA" w:rsidP="005A20AA">
      <w:pPr>
        <w:keepNext/>
        <w:spacing w:after="0" w:line="240" w:lineRule="auto"/>
        <w:jc w:val="both"/>
        <w:rPr>
          <w:rFonts w:ascii="Arial" w:eastAsia="Times New Roman" w:hAnsi="Arial" w:cs="Arial"/>
          <w:b/>
          <w:sz w:val="20"/>
          <w:szCs w:val="20"/>
        </w:rPr>
      </w:pPr>
    </w:p>
    <w:p w14:paraId="6FC5888B" w14:textId="77777777" w:rsidR="005A20AA" w:rsidRPr="00366275" w:rsidRDefault="005A20AA" w:rsidP="005A20AA">
      <w:pPr>
        <w:keepNext/>
        <w:spacing w:after="0" w:line="240" w:lineRule="auto"/>
        <w:jc w:val="both"/>
        <w:rPr>
          <w:rFonts w:ascii="Arial" w:eastAsia="Times New Roman" w:hAnsi="Arial" w:cs="Arial"/>
          <w:b/>
          <w:sz w:val="20"/>
          <w:szCs w:val="20"/>
        </w:rPr>
      </w:pPr>
      <w:r w:rsidRPr="00366275">
        <w:rPr>
          <w:rFonts w:ascii="Arial" w:eastAsia="Times New Roman" w:hAnsi="Arial" w:cs="Arial"/>
          <w:b/>
          <w:sz w:val="20"/>
          <w:szCs w:val="20"/>
        </w:rPr>
        <w:t>Reimbursements</w:t>
      </w:r>
    </w:p>
    <w:p w14:paraId="0814361C" w14:textId="77777777" w:rsidR="005A20AA" w:rsidRPr="00366275" w:rsidRDefault="005A20AA" w:rsidP="005A20AA">
      <w:pPr>
        <w:spacing w:after="0" w:line="240" w:lineRule="auto"/>
        <w:ind w:left="360"/>
        <w:jc w:val="both"/>
        <w:rPr>
          <w:rFonts w:ascii="Arial" w:eastAsia="Times New Roman" w:hAnsi="Arial" w:cs="Arial"/>
          <w:sz w:val="20"/>
          <w:szCs w:val="20"/>
        </w:rPr>
      </w:pPr>
      <w:r w:rsidRPr="00366275">
        <w:rPr>
          <w:rFonts w:ascii="Arial" w:eastAsia="Times New Roman" w:hAnsi="Arial" w:cs="Arial"/>
          <w:sz w:val="20"/>
          <w:szCs w:val="20"/>
        </w:rPr>
        <w:t>Reimbursement for travel and subsistence expenses actually and necessarily incurred by the contractor as a result of the contract will be in no greater amount than provided in the current "Commissioner’s Plan” promulgated by the commissioner of Minnesota Management and Budget will not be made for travel and subsistence expenses incurred outside Minnesota unless it has received the State’s prior written approval for out of state travel.  Minnesota will be considered the home state for determining whether travel is out of state.</w:t>
      </w:r>
    </w:p>
    <w:p w14:paraId="0A6C7C29" w14:textId="77777777" w:rsidR="005A20AA" w:rsidRPr="00366275" w:rsidRDefault="005A20AA" w:rsidP="005A20AA">
      <w:pPr>
        <w:spacing w:after="0" w:line="240" w:lineRule="auto"/>
        <w:jc w:val="both"/>
        <w:rPr>
          <w:rFonts w:ascii="Arial" w:eastAsia="Times New Roman" w:hAnsi="Arial" w:cs="Arial"/>
          <w:sz w:val="20"/>
          <w:szCs w:val="20"/>
        </w:rPr>
      </w:pPr>
    </w:p>
    <w:p w14:paraId="7EE3D5E8" w14:textId="77777777" w:rsidR="005A20AA" w:rsidRPr="00366275" w:rsidRDefault="005A20AA" w:rsidP="005A20AA">
      <w:pPr>
        <w:keepNext/>
        <w:keepLines/>
        <w:tabs>
          <w:tab w:val="left" w:pos="360"/>
        </w:tabs>
        <w:spacing w:after="0" w:line="240" w:lineRule="auto"/>
        <w:ind w:left="360" w:hanging="360"/>
        <w:jc w:val="both"/>
        <w:outlineLvl w:val="0"/>
        <w:rPr>
          <w:rFonts w:ascii="Arial" w:eastAsia="Times New Roman" w:hAnsi="Arial" w:cs="Arial"/>
          <w:b/>
          <w:sz w:val="20"/>
          <w:szCs w:val="20"/>
        </w:rPr>
      </w:pPr>
      <w:r w:rsidRPr="00366275">
        <w:rPr>
          <w:rFonts w:ascii="Arial" w:eastAsia="Times New Roman" w:hAnsi="Arial" w:cs="Arial"/>
          <w:b/>
          <w:sz w:val="20"/>
          <w:szCs w:val="20"/>
        </w:rPr>
        <w:t>Targeted Group, Economically Disadvantaged Business, Veteran-Owned and Individual Preference.</w:t>
      </w:r>
    </w:p>
    <w:p w14:paraId="05921B26" w14:textId="77777777" w:rsidR="005A20AA" w:rsidRPr="00366275" w:rsidRDefault="005A20AA" w:rsidP="005A20AA">
      <w:pPr>
        <w:spacing w:after="240" w:line="240" w:lineRule="auto"/>
        <w:ind w:left="360"/>
        <w:jc w:val="both"/>
        <w:rPr>
          <w:rFonts w:ascii="Arial" w:hAnsi="Arial" w:cs="Arial"/>
          <w:sz w:val="20"/>
          <w:szCs w:val="20"/>
        </w:rPr>
      </w:pPr>
      <w:r w:rsidRPr="00366275">
        <w:rPr>
          <w:rFonts w:ascii="Arial" w:hAnsi="Arial" w:cs="Arial"/>
          <w:sz w:val="20"/>
          <w:szCs w:val="20"/>
        </w:rPr>
        <w:t xml:space="preserve">Unless a greater preference is applicable and allowed by law, in accordance with Minn. Stat. § 16C.16, businesses that are eligible and certified by the State as targeted group (TG) businesses, economically disadvantaged (ED) businesses, and veteran-owned businesses will receive points equal to 6% percent of the total points available as preference. </w:t>
      </w:r>
    </w:p>
    <w:p w14:paraId="512829A4" w14:textId="77777777" w:rsidR="005A20AA" w:rsidRPr="00366275" w:rsidRDefault="005A20AA" w:rsidP="005A20AA">
      <w:pPr>
        <w:spacing w:after="0" w:line="240" w:lineRule="auto"/>
        <w:ind w:left="360"/>
        <w:jc w:val="both"/>
        <w:rPr>
          <w:rFonts w:ascii="Arial" w:hAnsi="Arial" w:cs="Arial"/>
          <w:sz w:val="20"/>
          <w:szCs w:val="20"/>
        </w:rPr>
      </w:pPr>
      <w:r w:rsidRPr="00366275">
        <w:rPr>
          <w:rFonts w:ascii="Arial" w:hAnsi="Arial" w:cs="Arial"/>
          <w:sz w:val="20"/>
          <w:szCs w:val="20"/>
        </w:rPr>
        <w:t xml:space="preserve">For TG/ED/VO certification and eligibility information visit the Office of Equity in Procurement website at </w:t>
      </w:r>
      <w:hyperlink r:id="rId19" w:history="1">
        <w:r w:rsidRPr="00366275">
          <w:rPr>
            <w:rFonts w:ascii="Arial" w:hAnsi="Arial" w:cs="Arial"/>
            <w:color w:val="0563C1"/>
            <w:sz w:val="20"/>
            <w:szCs w:val="20"/>
            <w:u w:val="single"/>
          </w:rPr>
          <w:t>https://mn.gov/admin/business/vendor-info/oep/</w:t>
        </w:r>
      </w:hyperlink>
      <w:r w:rsidRPr="00366275">
        <w:rPr>
          <w:rFonts w:ascii="Arial" w:hAnsi="Arial" w:cs="Arial"/>
          <w:sz w:val="20"/>
          <w:szCs w:val="20"/>
        </w:rPr>
        <w:t xml:space="preserve"> or call the Division’s Helpline at 651.296.2600.</w:t>
      </w:r>
    </w:p>
    <w:p w14:paraId="0CD25232" w14:textId="77777777" w:rsidR="005A20AA" w:rsidRPr="00366275" w:rsidRDefault="005A20AA" w:rsidP="005A20AA">
      <w:pPr>
        <w:spacing w:after="0" w:line="240" w:lineRule="auto"/>
        <w:ind w:left="360"/>
        <w:jc w:val="both"/>
        <w:rPr>
          <w:rFonts w:ascii="Arial" w:hAnsi="Arial" w:cs="Arial"/>
          <w:sz w:val="20"/>
          <w:szCs w:val="20"/>
        </w:rPr>
      </w:pPr>
    </w:p>
    <w:p w14:paraId="7BA804ED" w14:textId="77777777" w:rsidR="005A20AA" w:rsidRPr="00366275" w:rsidRDefault="005A20AA" w:rsidP="005A20AA">
      <w:pPr>
        <w:spacing w:after="0" w:line="240" w:lineRule="auto"/>
        <w:jc w:val="both"/>
        <w:rPr>
          <w:rFonts w:ascii="Arial" w:eastAsia="Times New Roman" w:hAnsi="Arial" w:cs="Arial"/>
          <w:sz w:val="20"/>
          <w:szCs w:val="20"/>
        </w:rPr>
      </w:pPr>
      <w:r w:rsidRPr="00366275">
        <w:rPr>
          <w:rFonts w:ascii="Arial" w:eastAsia="Times New Roman" w:hAnsi="Arial" w:cs="Arial"/>
          <w:b/>
          <w:sz w:val="20"/>
          <w:szCs w:val="20"/>
        </w:rPr>
        <w:t>Work Force Certification</w:t>
      </w:r>
    </w:p>
    <w:p w14:paraId="77D20436" w14:textId="77777777" w:rsidR="005A20AA" w:rsidRPr="00366275" w:rsidRDefault="005A20AA" w:rsidP="005A20AA">
      <w:pPr>
        <w:spacing w:after="0" w:line="240" w:lineRule="auto"/>
        <w:ind w:left="360"/>
        <w:jc w:val="both"/>
        <w:rPr>
          <w:rFonts w:ascii="Arial" w:eastAsia="Times New Roman" w:hAnsi="Arial" w:cs="Arial"/>
          <w:sz w:val="20"/>
          <w:szCs w:val="20"/>
        </w:rPr>
      </w:pPr>
      <w:r w:rsidRPr="00366275">
        <w:rPr>
          <w:rFonts w:ascii="Arial" w:eastAsia="Times New Roman" w:hAnsi="Arial" w:cs="Arial"/>
          <w:sz w:val="20"/>
          <w:szCs w:val="20"/>
        </w:rPr>
        <w:t>For all contracts estimated to be in excess of $100,000, respondents are required to complete the attached Affirmative Action Data page and return it with the response.  As required by Minnesota Rule 5000.3600, “It is hereby agreed between the parties that Minnesota Statute § 363A.36 and Minnesota Rule 5000.3400 - 5000.3600 are incorporated into any contract between these parties based upon this specification or any modification of it.  A copy of Minnesota Statute § 363A.36 and Minnesota Rule 5000.3400 - 5000.3600 are available upon request from the contracting agency.”</w:t>
      </w:r>
    </w:p>
    <w:p w14:paraId="4EF87F3B" w14:textId="77777777" w:rsidR="005A20AA" w:rsidRPr="00366275" w:rsidRDefault="005A20AA" w:rsidP="005A20AA">
      <w:pPr>
        <w:pStyle w:val="Default"/>
        <w:rPr>
          <w:sz w:val="20"/>
          <w:szCs w:val="20"/>
        </w:rPr>
      </w:pPr>
      <w:r w:rsidRPr="00366275">
        <w:rPr>
          <w:sz w:val="20"/>
          <w:szCs w:val="20"/>
        </w:rPr>
        <w:t xml:space="preserve"> </w:t>
      </w:r>
    </w:p>
    <w:p w14:paraId="2E35DEC4" w14:textId="77777777" w:rsidR="005A20AA" w:rsidRPr="00366275" w:rsidRDefault="005A20AA" w:rsidP="005A20AA">
      <w:pPr>
        <w:pStyle w:val="Default"/>
        <w:spacing w:after="183"/>
        <w:rPr>
          <w:rFonts w:ascii="Arial" w:hAnsi="Arial" w:cs="Arial"/>
          <w:b/>
          <w:bCs/>
          <w:sz w:val="20"/>
          <w:szCs w:val="20"/>
        </w:rPr>
      </w:pPr>
      <w:r w:rsidRPr="00366275">
        <w:rPr>
          <w:rFonts w:ascii="Arial" w:hAnsi="Arial" w:cs="Arial"/>
          <w:b/>
          <w:bCs/>
          <w:sz w:val="20"/>
          <w:szCs w:val="20"/>
        </w:rPr>
        <w:t xml:space="preserve">Non-Collusion Certification. </w:t>
      </w:r>
    </w:p>
    <w:p w14:paraId="63AFC0FE" w14:textId="77777777" w:rsidR="005A20AA" w:rsidRPr="00366275" w:rsidRDefault="005A20AA" w:rsidP="005A20AA">
      <w:pPr>
        <w:pStyle w:val="Default"/>
        <w:spacing w:after="183"/>
        <w:ind w:left="360"/>
        <w:rPr>
          <w:rFonts w:ascii="Arial" w:hAnsi="Arial" w:cs="Arial"/>
          <w:sz w:val="20"/>
          <w:szCs w:val="20"/>
        </w:rPr>
      </w:pPr>
      <w:r w:rsidRPr="00366275">
        <w:rPr>
          <w:rFonts w:ascii="Arial" w:hAnsi="Arial" w:cs="Arial"/>
          <w:sz w:val="20"/>
          <w:szCs w:val="20"/>
        </w:rPr>
        <w:t xml:space="preserve">A. The Proposal has been arrived at by the Respondent independently and has been submitted without collusion and without any agreement, understanding or planned common course of action with any other vendor designed to limit fair or open competition; and </w:t>
      </w:r>
    </w:p>
    <w:p w14:paraId="688BCE87" w14:textId="77777777" w:rsidR="005A20AA" w:rsidRPr="00366275" w:rsidRDefault="005A20AA" w:rsidP="005A20AA">
      <w:pPr>
        <w:pStyle w:val="Default"/>
        <w:ind w:left="360"/>
        <w:rPr>
          <w:rFonts w:ascii="Arial" w:hAnsi="Arial" w:cs="Arial"/>
          <w:sz w:val="20"/>
          <w:szCs w:val="20"/>
        </w:rPr>
      </w:pPr>
      <w:r w:rsidRPr="00366275">
        <w:rPr>
          <w:rFonts w:ascii="Arial" w:hAnsi="Arial" w:cs="Arial"/>
          <w:sz w:val="20"/>
          <w:szCs w:val="20"/>
        </w:rPr>
        <w:t xml:space="preserve">B. The contents of the Response have not been communicated by the Respondent or its employees or agents to any person not an employee or agent of the Respondent and will not be communicated to any other individual prior to the due date and time of this Solicitation. Any evidence of collusion among Respondents in any form designed to defeat competitive responses will be reported to the MMCAP Infuse for investigation and appropriate action. </w:t>
      </w:r>
    </w:p>
    <w:p w14:paraId="567EED5B" w14:textId="77777777" w:rsidR="005A20AA" w:rsidRPr="00366275" w:rsidRDefault="005A20AA" w:rsidP="005A20AA">
      <w:pPr>
        <w:spacing w:after="0" w:line="240" w:lineRule="auto"/>
        <w:jc w:val="both"/>
        <w:rPr>
          <w:rFonts w:ascii="Arial" w:eastAsia="Times New Roman" w:hAnsi="Arial" w:cs="Arial"/>
          <w:sz w:val="20"/>
          <w:szCs w:val="20"/>
        </w:rPr>
      </w:pPr>
    </w:p>
    <w:p w14:paraId="5E648D81" w14:textId="77777777" w:rsidR="005A20AA" w:rsidRPr="00366275" w:rsidRDefault="005A20AA" w:rsidP="005A20AA">
      <w:pPr>
        <w:spacing w:after="0" w:line="240" w:lineRule="auto"/>
        <w:jc w:val="both"/>
        <w:rPr>
          <w:rFonts w:ascii="Arial" w:eastAsia="Times New Roman" w:hAnsi="Arial" w:cs="Arial"/>
          <w:b/>
          <w:sz w:val="20"/>
          <w:szCs w:val="20"/>
        </w:rPr>
      </w:pPr>
      <w:r w:rsidRPr="00366275">
        <w:rPr>
          <w:rFonts w:ascii="Arial" w:eastAsia="Times New Roman" w:hAnsi="Arial" w:cs="Arial"/>
          <w:b/>
          <w:sz w:val="20"/>
          <w:szCs w:val="20"/>
        </w:rPr>
        <w:t>Certification Regarding Lobbying</w:t>
      </w:r>
    </w:p>
    <w:p w14:paraId="529578B6" w14:textId="77777777" w:rsidR="005A20AA" w:rsidRPr="00366275" w:rsidRDefault="005A20AA" w:rsidP="005A20AA">
      <w:pPr>
        <w:spacing w:after="0" w:line="240" w:lineRule="auto"/>
        <w:ind w:left="360"/>
        <w:jc w:val="both"/>
        <w:rPr>
          <w:rFonts w:ascii="Arial" w:eastAsia="Times New Roman" w:hAnsi="Arial" w:cs="Arial"/>
          <w:sz w:val="20"/>
          <w:szCs w:val="20"/>
        </w:rPr>
      </w:pPr>
      <w:r w:rsidRPr="00366275">
        <w:rPr>
          <w:rFonts w:ascii="Arial" w:eastAsia="Times New Roman" w:hAnsi="Arial" w:cs="Arial"/>
          <w:sz w:val="20"/>
          <w:szCs w:val="20"/>
        </w:rPr>
        <w:t>For State of Minnesota Contracts and Grants over $100,000, the undersigned certifies, to the best of his or her knowledge and belief that:</w:t>
      </w:r>
    </w:p>
    <w:p w14:paraId="4B44B8B5" w14:textId="77777777" w:rsidR="005A20AA" w:rsidRPr="00366275" w:rsidRDefault="005A20AA" w:rsidP="005A20AA">
      <w:pPr>
        <w:pStyle w:val="ListParagraph"/>
        <w:numPr>
          <w:ilvl w:val="0"/>
          <w:numId w:val="16"/>
        </w:numPr>
        <w:spacing w:after="0" w:line="240" w:lineRule="auto"/>
        <w:jc w:val="both"/>
        <w:rPr>
          <w:rFonts w:ascii="Arial" w:eastAsia="Times New Roman" w:hAnsi="Arial" w:cs="Arial"/>
          <w:sz w:val="20"/>
          <w:szCs w:val="20"/>
        </w:rPr>
      </w:pPr>
      <w:r w:rsidRPr="00366275">
        <w:rPr>
          <w:rFonts w:ascii="Arial" w:eastAsia="Times New Roman" w:hAnsi="Arial" w:cs="Arial"/>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66EC262" w14:textId="77777777" w:rsidR="005A20AA" w:rsidRPr="00366275" w:rsidRDefault="005A20AA" w:rsidP="005A20AA">
      <w:pPr>
        <w:pStyle w:val="ListParagraph"/>
        <w:numPr>
          <w:ilvl w:val="0"/>
          <w:numId w:val="16"/>
        </w:numPr>
        <w:spacing w:after="0" w:line="240" w:lineRule="auto"/>
        <w:jc w:val="both"/>
        <w:rPr>
          <w:rFonts w:ascii="Arial" w:eastAsia="Times New Roman" w:hAnsi="Arial" w:cs="Arial"/>
          <w:sz w:val="20"/>
          <w:szCs w:val="20"/>
        </w:rPr>
      </w:pPr>
      <w:r w:rsidRPr="00366275">
        <w:rPr>
          <w:rFonts w:ascii="Arial" w:eastAsia="Times New Roman" w:hAnsi="Arial" w:cs="Arial"/>
          <w:sz w:val="20"/>
          <w:szCs w:val="20"/>
        </w:rPr>
        <w:t xml:space="preserve">If any funds other than Federal appropriated funds have been paid or will be paid to any person for influencing or attempting to influence an officer or employee of any agency, a Member of Congress, </w:t>
      </w:r>
      <w:r w:rsidRPr="00366275">
        <w:rPr>
          <w:rFonts w:ascii="Arial" w:eastAsia="Times New Roman" w:hAnsi="Arial" w:cs="Arial"/>
          <w:sz w:val="20"/>
          <w:szCs w:val="20"/>
        </w:rPr>
        <w:lastRenderedPageBreak/>
        <w:t>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02240026" w14:textId="77777777" w:rsidR="005A20AA" w:rsidRPr="00366275" w:rsidRDefault="005A20AA" w:rsidP="005A20AA">
      <w:pPr>
        <w:pStyle w:val="ListParagraph"/>
        <w:numPr>
          <w:ilvl w:val="0"/>
          <w:numId w:val="16"/>
        </w:numPr>
        <w:spacing w:after="0" w:line="240" w:lineRule="auto"/>
        <w:jc w:val="both"/>
        <w:rPr>
          <w:rFonts w:ascii="Arial" w:eastAsia="Times New Roman" w:hAnsi="Arial" w:cs="Arial"/>
          <w:sz w:val="20"/>
          <w:szCs w:val="20"/>
        </w:rPr>
      </w:pPr>
      <w:r w:rsidRPr="00366275">
        <w:rPr>
          <w:rFonts w:ascii="Arial" w:eastAsia="Times New Roman" w:hAnsi="Arial" w:cs="Arial"/>
          <w:sz w:val="20"/>
          <w:szCs w:val="20"/>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3A265D6A" w14:textId="77777777" w:rsidR="005A20AA" w:rsidRPr="00366275" w:rsidRDefault="005A20AA" w:rsidP="005A20AA">
      <w:pPr>
        <w:spacing w:after="0" w:line="240" w:lineRule="auto"/>
        <w:ind w:left="360"/>
        <w:jc w:val="both"/>
        <w:rPr>
          <w:rFonts w:ascii="Arial" w:eastAsia="Times New Roman" w:hAnsi="Arial" w:cs="Arial"/>
          <w:sz w:val="20"/>
          <w:szCs w:val="20"/>
        </w:rPr>
      </w:pPr>
    </w:p>
    <w:p w14:paraId="6CDA7A68" w14:textId="77777777" w:rsidR="005A20AA" w:rsidRPr="00366275" w:rsidRDefault="005A20AA" w:rsidP="005A20AA">
      <w:pPr>
        <w:spacing w:after="0" w:line="240" w:lineRule="auto"/>
        <w:ind w:left="360"/>
        <w:jc w:val="both"/>
        <w:rPr>
          <w:rFonts w:ascii="Arial" w:eastAsia="Times New Roman" w:hAnsi="Arial" w:cs="Arial"/>
          <w:sz w:val="20"/>
          <w:szCs w:val="20"/>
        </w:rPr>
      </w:pPr>
      <w:r w:rsidRPr="00366275">
        <w:rPr>
          <w:rFonts w:ascii="Arial" w:eastAsia="Times New Roman" w:hAnsi="Arial" w:cs="Arial"/>
          <w:sz w:val="20"/>
          <w:szCs w:val="20"/>
        </w:rPr>
        <w:t>This certification is a material representation of fact upon which reliance was placed when this transaction was made or entered into and is a prerequisite for making or entering into this transaction imposed by 31 U.S.C. 1352. Any person who fails to file the required certification shall be subject to a civil penalty of not less than $10,000 and not more than $100,000 for each such failure.</w:t>
      </w:r>
      <w:bookmarkEnd w:id="0"/>
    </w:p>
    <w:p w14:paraId="1496E2E4" w14:textId="77777777" w:rsidR="001C3C1F" w:rsidRPr="005A20AA" w:rsidRDefault="005A20AA" w:rsidP="005A20AA">
      <w:pPr>
        <w:spacing w:after="0" w:line="240" w:lineRule="auto"/>
        <w:rPr>
          <w:rFonts w:ascii="Arial" w:hAnsi="Arial" w:cs="Arial"/>
          <w:b/>
          <w:bCs/>
          <w:sz w:val="20"/>
          <w:szCs w:val="20"/>
          <w:u w:val="single"/>
        </w:rPr>
      </w:pPr>
      <w:bookmarkStart w:id="16" w:name="_GoBack"/>
      <w:bookmarkEnd w:id="16"/>
    </w:p>
    <w:sectPr w:rsidR="001C3C1F" w:rsidRPr="005A20A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ames D. Babbitt" w:date="2020-01-31T12:15:00Z" w:initials="BJD(">
    <w:p w14:paraId="509B9839" w14:textId="77777777" w:rsidR="005A20AA" w:rsidRDefault="005A20AA" w:rsidP="005A20AA">
      <w:pPr>
        <w:pStyle w:val="CommentText"/>
      </w:pPr>
      <w:r>
        <w:rPr>
          <w:rStyle w:val="CommentReference"/>
        </w:rPr>
        <w:annotationRef/>
      </w:r>
      <w:r>
        <w:t xml:space="preserve">Note: To be completed/ established during contract negotiations. </w:t>
      </w:r>
    </w:p>
  </w:comment>
  <w:comment w:id="2" w:author="Renata Vaschevici" w:date="2020-12-03T14:13:00Z" w:initials="VR(">
    <w:p w14:paraId="7C2BB651" w14:textId="77777777" w:rsidR="005A20AA" w:rsidRDefault="005A20AA" w:rsidP="005A20AA">
      <w:pPr>
        <w:pStyle w:val="CommentText"/>
      </w:pPr>
      <w:r>
        <w:rPr>
          <w:rStyle w:val="CommentReference"/>
        </w:rPr>
        <w:annotationRef/>
      </w:r>
      <w:r>
        <w:t xml:space="preserve">Respondent: Choose one or both pricing structures. </w:t>
      </w:r>
    </w:p>
  </w:comment>
  <w:comment w:id="3" w:author="Renata Vaschevici" w:date="2020-12-03T13:46:00Z" w:initials="VR(">
    <w:p w14:paraId="33FE4C0B" w14:textId="77777777" w:rsidR="005A20AA" w:rsidRDefault="005A20AA" w:rsidP="005A20AA">
      <w:pPr>
        <w:pStyle w:val="CommentText"/>
      </w:pPr>
      <w:r>
        <w:rPr>
          <w:rStyle w:val="CommentReference"/>
        </w:rPr>
        <w:annotationRef/>
      </w:r>
      <w:r>
        <w:t>Note: Tiered pricing may result in multiple products and pricing Attachments</w:t>
      </w:r>
    </w:p>
  </w:comment>
  <w:comment w:id="4" w:author="Renata Vaschevici" w:date="2020-12-03T14:01:00Z" w:initials="VR(">
    <w:p w14:paraId="3DB81D56" w14:textId="77777777" w:rsidR="005A20AA" w:rsidRDefault="005A20AA" w:rsidP="005A20AA">
      <w:pPr>
        <w:pStyle w:val="CommentText"/>
      </w:pPr>
      <w:r>
        <w:rPr>
          <w:rStyle w:val="CommentReference"/>
        </w:rPr>
        <w:annotationRef/>
      </w:r>
      <w:r>
        <w:t xml:space="preserve">Respondent: List any forms required for contract pricing such as Letters of Participation, Declaration Forms, etc. and provide copies of such. </w:t>
      </w:r>
    </w:p>
  </w:comment>
  <w:comment w:id="5" w:author="James D. Babbitt" w:date="2020-02-19T11:04:00Z" w:initials="BJD(">
    <w:p w14:paraId="5B4A2FD3" w14:textId="77777777" w:rsidR="005A20AA" w:rsidRDefault="005A20AA" w:rsidP="005A20AA">
      <w:pPr>
        <w:pStyle w:val="CommentText"/>
      </w:pPr>
      <w:r>
        <w:rPr>
          <w:rStyle w:val="CommentReference"/>
        </w:rPr>
        <w:annotationRef/>
      </w:r>
      <w:r>
        <w:t>Note: For direct sales.</w:t>
      </w:r>
    </w:p>
  </w:comment>
  <w:comment w:id="6" w:author="Renata Vaschevici" w:date="2020-12-03T14:08:00Z" w:initials="VR(">
    <w:p w14:paraId="4819ABB6" w14:textId="77777777" w:rsidR="005A20AA" w:rsidRDefault="005A20AA" w:rsidP="005A20AA">
      <w:pPr>
        <w:pStyle w:val="CommentText"/>
      </w:pPr>
      <w:r>
        <w:rPr>
          <w:rStyle w:val="CommentReference"/>
        </w:rPr>
        <w:annotationRef/>
      </w:r>
      <w:r>
        <w:t xml:space="preserve">Respondent: List company legal name, whether an LLC or Corp, and list business address. </w:t>
      </w:r>
    </w:p>
  </w:comment>
  <w:comment w:id="7" w:author="Renata Vaschevici" w:date="2021-01-15T20:46:00Z" w:initials="R">
    <w:p w14:paraId="1BDD3AD6" w14:textId="77777777" w:rsidR="005A20AA" w:rsidRDefault="005A20AA" w:rsidP="005A20AA">
      <w:pPr>
        <w:pStyle w:val="CommentText"/>
      </w:pPr>
      <w:r>
        <w:rPr>
          <w:rStyle w:val="CommentReference"/>
        </w:rPr>
        <w:annotationRef/>
      </w:r>
      <w:r>
        <w:t>Respondent: Choose one timeframe for price increase notice.</w:t>
      </w:r>
    </w:p>
  </w:comment>
  <w:comment w:id="12" w:author="Renata Vaschevici" w:date="2020-12-03T15:01:00Z" w:initials="VR(">
    <w:p w14:paraId="1126F5CB" w14:textId="77777777" w:rsidR="005A20AA" w:rsidRDefault="005A20AA" w:rsidP="005A20AA">
      <w:pPr>
        <w:pStyle w:val="CommentText"/>
      </w:pPr>
      <w:r>
        <w:rPr>
          <w:rStyle w:val="CommentReference"/>
        </w:rPr>
        <w:annotationRef/>
      </w:r>
      <w:r>
        <w:t xml:space="preserve">Respondent: List </w:t>
      </w:r>
      <w:r>
        <w:rPr>
          <w:rFonts w:ascii="Arial" w:hAnsi="Arial" w:cs="Arial"/>
        </w:rPr>
        <w:t>ordering options (email/web/phone); customer service hours and customer service contact information.</w:t>
      </w:r>
    </w:p>
  </w:comment>
  <w:comment w:id="14" w:author="Renata Vaschevici" w:date="2020-12-03T15:04:00Z" w:initials="VR(">
    <w:p w14:paraId="1EB01C41" w14:textId="77777777" w:rsidR="005A20AA" w:rsidRDefault="005A20AA" w:rsidP="005A20AA">
      <w:pPr>
        <w:pStyle w:val="CommentText"/>
      </w:pPr>
      <w:r>
        <w:rPr>
          <w:rStyle w:val="CommentReference"/>
        </w:rPr>
        <w:annotationRef/>
      </w:r>
      <w:r>
        <w:t>Respondent: List payment terms for direct orders.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9B9839" w15:done="0"/>
  <w15:commentEx w15:paraId="7C2BB651" w15:done="0"/>
  <w15:commentEx w15:paraId="33FE4C0B" w15:done="0"/>
  <w15:commentEx w15:paraId="3DB81D56" w15:done="0"/>
  <w15:commentEx w15:paraId="5B4A2FD3" w15:done="0"/>
  <w15:commentEx w15:paraId="4819ABB6" w15:done="0"/>
  <w15:commentEx w15:paraId="1BDD3AD6" w15:done="0"/>
  <w15:commentEx w15:paraId="1126F5CB" w15:done="0"/>
  <w15:commentEx w15:paraId="1EB01C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9B9839" w16cid:durableId="21DE98D6"/>
  <w16cid:commentId w16cid:paraId="7C2BB651" w16cid:durableId="237370FB"/>
  <w16cid:commentId w16cid:paraId="33FE4C0B" w16cid:durableId="23736ABB"/>
  <w16cid:commentId w16cid:paraId="3DB81D56" w16cid:durableId="23736E2A"/>
  <w16cid:commentId w16cid:paraId="5B4A2FD3" w16cid:durableId="21F794B4"/>
  <w16cid:commentId w16cid:paraId="4819ABB6" w16cid:durableId="23736FD8"/>
  <w16cid:commentId w16cid:paraId="1BDD3AD6" w16cid:durableId="23AC7D91"/>
  <w16cid:commentId w16cid:paraId="1126F5CB" w16cid:durableId="23737C4B"/>
  <w16cid:commentId w16cid:paraId="1EB01C41" w16cid:durableId="23737D1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UR">
    <w:altName w:val="Times New Roman"/>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lvl w:ilvl="0">
      <w:start w:val="1"/>
      <w:numFmt w:val="decimal"/>
      <w:pStyle w:val="levnl1"/>
      <w:lvlText w:val="%1."/>
      <w:lvlJc w:val="left"/>
      <w:pPr>
        <w:ind w:left="720" w:hanging="360"/>
      </w:p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4"/>
    <w:multiLevelType w:val="multilevel"/>
    <w:tmpl w:val="00000000"/>
    <w:lvl w:ilvl="0">
      <w:start w:val="1"/>
      <w:numFmt w:val="decimal"/>
      <w:lvlText w:val="%1"/>
      <w:lvlJc w:val="left"/>
    </w:lvl>
    <w:lvl w:ilvl="1">
      <w:start w:val="1"/>
      <w:numFmt w:val="decimal"/>
      <w:pStyle w:val="level2"/>
      <w:lvlText w:val="%1.%2"/>
      <w:lvlJc w:val="left"/>
      <w:pPr>
        <w:tabs>
          <w:tab w:val="num" w:pos="720"/>
        </w:tabs>
        <w:ind w:left="720" w:hanging="360"/>
      </w:pPr>
      <w:rPr>
        <w:rFonts w:ascii="Times New Roman TUR" w:hAnsi="Times New Roman TUR" w:cs="Times New Roman TUR"/>
        <w:b/>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D34341"/>
    <w:multiLevelType w:val="hybridMultilevel"/>
    <w:tmpl w:val="54969148"/>
    <w:lvl w:ilvl="0" w:tplc="98406BAE">
      <w:numFmt w:val="bullet"/>
      <w:lvlText w:val=""/>
      <w:lvlJc w:val="left"/>
      <w:pPr>
        <w:ind w:left="1080" w:hanging="360"/>
      </w:pPr>
      <w:rPr>
        <w:rFonts w:ascii="Wingdings" w:hAnsi="Wingdings" w:hint="default"/>
        <w:sz w:val="22"/>
        <w:szCs w:val="22"/>
      </w:rPr>
    </w:lvl>
    <w:lvl w:ilvl="1" w:tplc="98406BAE">
      <w:numFmt w:val="bullet"/>
      <w:lvlText w:val=""/>
      <w:lvlJc w:val="left"/>
      <w:pPr>
        <w:ind w:left="1800" w:hanging="360"/>
      </w:pPr>
      <w:rPr>
        <w:rFonts w:ascii="Wingdings" w:hAnsi="Wingdings" w:hint="default"/>
        <w:sz w:val="22"/>
        <w:szCs w:val="22"/>
      </w:rPr>
    </w:lvl>
    <w:lvl w:ilvl="2" w:tplc="98406BAE">
      <w:numFmt w:val="bullet"/>
      <w:lvlText w:val=""/>
      <w:lvlJc w:val="left"/>
      <w:pPr>
        <w:ind w:left="2520" w:hanging="360"/>
      </w:pPr>
      <w:rPr>
        <w:rFonts w:ascii="Wingdings" w:hAnsi="Wingdings" w:hint="default"/>
        <w:sz w:val="22"/>
        <w:szCs w:val="22"/>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0E27D44"/>
    <w:multiLevelType w:val="hybridMultilevel"/>
    <w:tmpl w:val="722EB5FA"/>
    <w:lvl w:ilvl="0" w:tplc="B472EFC8">
      <w:start w:val="1"/>
      <w:numFmt w:val="decimal"/>
      <w:lvlText w:val="%1."/>
      <w:lvlJc w:val="left"/>
      <w:pPr>
        <w:tabs>
          <w:tab w:val="num" w:pos="1440"/>
        </w:tabs>
        <w:ind w:left="1440" w:hanging="360"/>
      </w:pPr>
      <w:rPr>
        <w:rFonts w:ascii="Arial" w:eastAsia="Times New Roman" w:hAnsi="Arial" w:cs="Aria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7283F75"/>
    <w:multiLevelType w:val="hybridMultilevel"/>
    <w:tmpl w:val="4E9AF902"/>
    <w:lvl w:ilvl="0" w:tplc="61D22D88">
      <w:start w:val="1"/>
      <w:numFmt w:val="decimal"/>
      <w:lvlText w:val="3.%1"/>
      <w:lvlJc w:val="right"/>
      <w:pPr>
        <w:ind w:left="720" w:hanging="360"/>
      </w:pPr>
      <w:rPr>
        <w:rFonts w:hint="default"/>
        <w:b w:val="0"/>
      </w:rPr>
    </w:lvl>
    <w:lvl w:ilvl="1" w:tplc="58426B4E">
      <w:start w:val="1"/>
      <w:numFmt w:val="upperLetter"/>
      <w:lvlText w:val="%2."/>
      <w:lvlJc w:val="right"/>
      <w:pPr>
        <w:ind w:left="1440" w:hanging="360"/>
      </w:pPr>
      <w:rPr>
        <w:rFonts w:hint="default"/>
        <w:b w:val="0"/>
      </w:rPr>
    </w:lvl>
    <w:lvl w:ilvl="2" w:tplc="5214294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F7286"/>
    <w:multiLevelType w:val="hybridMultilevel"/>
    <w:tmpl w:val="674E753E"/>
    <w:lvl w:ilvl="0" w:tplc="04090019">
      <w:start w:val="1"/>
      <w:numFmt w:val="lowerLetter"/>
      <w:lvlText w:val="%1."/>
      <w:lvlJc w:val="left"/>
      <w:pPr>
        <w:ind w:left="81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09A94041"/>
    <w:multiLevelType w:val="hybridMultilevel"/>
    <w:tmpl w:val="A8A67D9A"/>
    <w:lvl w:ilvl="0" w:tplc="1B68E888">
      <w:start w:val="1"/>
      <w:numFmt w:val="decimal"/>
      <w:lvlText w:val="2.%1"/>
      <w:lvlJc w:val="right"/>
      <w:pPr>
        <w:ind w:left="780" w:hanging="360"/>
      </w:pPr>
      <w:rPr>
        <w:rFonts w:hint="default"/>
        <w:b w:val="0"/>
        <w:i w:val="0"/>
        <w:color w:val="auto"/>
      </w:rPr>
    </w:lvl>
    <w:lvl w:ilvl="1" w:tplc="21C874BA">
      <w:start w:val="1"/>
      <w:numFmt w:val="upperLetter"/>
      <w:lvlText w:val="%2."/>
      <w:lvlJc w:val="right"/>
      <w:pPr>
        <w:ind w:left="1500" w:hanging="360"/>
      </w:pPr>
      <w:rPr>
        <w:rFonts w:hint="default"/>
      </w:r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0A895C0B"/>
    <w:multiLevelType w:val="hybridMultilevel"/>
    <w:tmpl w:val="38F0C736"/>
    <w:lvl w:ilvl="0" w:tplc="2E003CF6">
      <w:start w:val="1"/>
      <w:numFmt w:val="decimal"/>
      <w:lvlText w:val="1.%1"/>
      <w:lvlJc w:val="right"/>
      <w:pPr>
        <w:ind w:left="720" w:hanging="360"/>
      </w:pPr>
      <w:rPr>
        <w:rFonts w:hint="default"/>
        <w:b w:val="0"/>
        <w:i w:val="0"/>
        <w:color w:val="auto"/>
      </w:rPr>
    </w:lvl>
    <w:lvl w:ilvl="1" w:tplc="F84AF082">
      <w:start w:val="1"/>
      <w:numFmt w:val="upperLetter"/>
      <w:lvlText w:val="%2."/>
      <w:lvlJc w:val="righ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75ECF"/>
    <w:multiLevelType w:val="hybridMultilevel"/>
    <w:tmpl w:val="C8FAA754"/>
    <w:lvl w:ilvl="0" w:tplc="0966E9FA">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30E29"/>
    <w:multiLevelType w:val="hybridMultilevel"/>
    <w:tmpl w:val="94B42BAC"/>
    <w:lvl w:ilvl="0" w:tplc="3A5070FC">
      <w:start w:val="1"/>
      <w:numFmt w:val="decimal"/>
      <w:lvlText w:val="%1."/>
      <w:lvlJc w:val="righ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CA09C2"/>
    <w:multiLevelType w:val="hybridMultilevel"/>
    <w:tmpl w:val="36D4DA38"/>
    <w:lvl w:ilvl="0" w:tplc="61BCFC48">
      <w:start w:val="1"/>
      <w:numFmt w:val="decimal"/>
      <w:lvlText w:val="11.%1"/>
      <w:lvlJc w:val="right"/>
      <w:pPr>
        <w:ind w:left="720" w:hanging="360"/>
      </w:pPr>
      <w:rPr>
        <w:rFonts w:hint="default"/>
        <w:b w:val="0"/>
      </w:rPr>
    </w:lvl>
    <w:lvl w:ilvl="1" w:tplc="21C874BA">
      <w:start w:val="1"/>
      <w:numFmt w:val="upp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12E53"/>
    <w:multiLevelType w:val="hybridMultilevel"/>
    <w:tmpl w:val="E8F49572"/>
    <w:lvl w:ilvl="0" w:tplc="FECCA31E">
      <w:start w:val="1"/>
      <w:numFmt w:val="decimal"/>
      <w:lvlText w:val="5.%1"/>
      <w:lvlJc w:val="right"/>
      <w:pPr>
        <w:ind w:left="720" w:hanging="360"/>
      </w:pPr>
      <w:rPr>
        <w:rFonts w:hint="default"/>
        <w:b w:val="0"/>
      </w:rPr>
    </w:lvl>
    <w:lvl w:ilvl="1" w:tplc="21C874BA">
      <w:start w:val="1"/>
      <w:numFmt w:val="upp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952B7"/>
    <w:multiLevelType w:val="hybridMultilevel"/>
    <w:tmpl w:val="D51C4096"/>
    <w:lvl w:ilvl="0" w:tplc="1B68E888">
      <w:start w:val="1"/>
      <w:numFmt w:val="decimal"/>
      <w:lvlText w:val="2.%1"/>
      <w:lvlJc w:val="right"/>
      <w:pPr>
        <w:ind w:left="720" w:hanging="360"/>
      </w:pPr>
      <w:rPr>
        <w:rFonts w:hint="default"/>
        <w:b w:val="0"/>
        <w:i w:val="0"/>
        <w:color w:val="auto"/>
      </w:rPr>
    </w:lvl>
    <w:lvl w:ilvl="1" w:tplc="F84AF082">
      <w:start w:val="1"/>
      <w:numFmt w:val="upperLetter"/>
      <w:lvlText w:val="%2."/>
      <w:lvlJc w:val="righ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2637E8"/>
    <w:multiLevelType w:val="hybridMultilevel"/>
    <w:tmpl w:val="EC60E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A18F5"/>
    <w:multiLevelType w:val="hybridMultilevel"/>
    <w:tmpl w:val="3AD2F744"/>
    <w:lvl w:ilvl="0" w:tplc="21C874BA">
      <w:start w:val="1"/>
      <w:numFmt w:val="upperLetter"/>
      <w:lvlText w:val="%1."/>
      <w:lvlJc w:val="righ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B3EB1"/>
    <w:multiLevelType w:val="hybridMultilevel"/>
    <w:tmpl w:val="94480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170F83"/>
    <w:multiLevelType w:val="hybridMultilevel"/>
    <w:tmpl w:val="4D02A676"/>
    <w:lvl w:ilvl="0" w:tplc="5C767D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A36711"/>
    <w:multiLevelType w:val="hybridMultilevel"/>
    <w:tmpl w:val="F490CACA"/>
    <w:lvl w:ilvl="0" w:tplc="2AA68140">
      <w:start w:val="1"/>
      <w:numFmt w:val="decimal"/>
      <w:lvlText w:val="7.%1"/>
      <w:lvlJc w:val="right"/>
      <w:pPr>
        <w:ind w:left="720" w:hanging="360"/>
      </w:pPr>
      <w:rPr>
        <w:rFonts w:hint="default"/>
        <w:b w:val="0"/>
      </w:rPr>
    </w:lvl>
    <w:lvl w:ilvl="1" w:tplc="21C874BA">
      <w:start w:val="1"/>
      <w:numFmt w:val="upp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E612E3"/>
    <w:multiLevelType w:val="hybridMultilevel"/>
    <w:tmpl w:val="505EB760"/>
    <w:lvl w:ilvl="0" w:tplc="5BA2E19A">
      <w:start w:val="1"/>
      <w:numFmt w:val="decimal"/>
      <w:pStyle w:val="Style1"/>
      <w:lvlText w:val="%1."/>
      <w:lvlJc w:val="left"/>
      <w:pPr>
        <w:ind w:left="360" w:hanging="360"/>
      </w:pPr>
      <w:rPr>
        <w:rFonts w:hint="default"/>
        <w:b w:val="0"/>
      </w:rPr>
    </w:lvl>
    <w:lvl w:ilvl="1" w:tplc="C3A4E2CC">
      <w:start w:val="1"/>
      <w:numFmt w:val="lowerLetter"/>
      <w:lvlText w:val="%2."/>
      <w:lvlJc w:val="left"/>
      <w:pPr>
        <w:ind w:left="72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6549C"/>
    <w:multiLevelType w:val="hybridMultilevel"/>
    <w:tmpl w:val="FE9EAB32"/>
    <w:lvl w:ilvl="0" w:tplc="64162856">
      <w:start w:val="1"/>
      <w:numFmt w:val="decimal"/>
      <w:lvlText w:val="8.%1"/>
      <w:lvlJc w:val="right"/>
      <w:pPr>
        <w:ind w:left="720" w:hanging="360"/>
      </w:pPr>
      <w:rPr>
        <w:rFonts w:hint="default"/>
        <w:b w:val="0"/>
      </w:rPr>
    </w:lvl>
    <w:lvl w:ilvl="1" w:tplc="21C874BA">
      <w:start w:val="1"/>
      <w:numFmt w:val="upperLetter"/>
      <w:lvlText w:val="%2."/>
      <w:lvlJc w:val="right"/>
      <w:pPr>
        <w:ind w:left="1440" w:hanging="360"/>
      </w:pPr>
      <w:rPr>
        <w:rFonts w:hint="default"/>
        <w:b w:val="0"/>
      </w:rPr>
    </w:lvl>
    <w:lvl w:ilvl="2" w:tplc="33DE4510">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3D16C7"/>
    <w:multiLevelType w:val="hybridMultilevel"/>
    <w:tmpl w:val="1D64DF70"/>
    <w:lvl w:ilvl="0" w:tplc="4DF41F3A">
      <w:start w:val="1"/>
      <w:numFmt w:val="decimal"/>
      <w:lvlText w:val="6.%1"/>
      <w:lvlJc w:val="right"/>
      <w:pPr>
        <w:ind w:left="720" w:hanging="360"/>
      </w:pPr>
      <w:rPr>
        <w:rFonts w:hint="default"/>
        <w:b w:val="0"/>
      </w:rPr>
    </w:lvl>
    <w:lvl w:ilvl="1" w:tplc="21C874BA">
      <w:start w:val="1"/>
      <w:numFmt w:val="upperLetter"/>
      <w:lvlText w:val="%2."/>
      <w:lvlJc w:val="righ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11503F"/>
    <w:multiLevelType w:val="hybridMultilevel"/>
    <w:tmpl w:val="F28448D4"/>
    <w:lvl w:ilvl="0" w:tplc="6B3EAE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DB163B"/>
    <w:multiLevelType w:val="hybridMultilevel"/>
    <w:tmpl w:val="D0722DDC"/>
    <w:lvl w:ilvl="0" w:tplc="224C1206">
      <w:start w:val="1"/>
      <w:numFmt w:val="decimal"/>
      <w:lvlText w:val="%1."/>
      <w:lvlJc w:val="right"/>
      <w:pPr>
        <w:ind w:left="720" w:hanging="360"/>
      </w:pPr>
      <w:rPr>
        <w:rFonts w:hint="default"/>
        <w:b w:val="0"/>
      </w:rPr>
    </w:lvl>
    <w:lvl w:ilvl="1" w:tplc="D2E06152">
      <w:start w:val="1"/>
      <w:numFmt w:val="upperLetter"/>
      <w:lvlText w:val="%2."/>
      <w:lvlJc w:val="righ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0179AC"/>
    <w:multiLevelType w:val="hybridMultilevel"/>
    <w:tmpl w:val="3AD2F744"/>
    <w:lvl w:ilvl="0" w:tplc="21C874BA">
      <w:start w:val="1"/>
      <w:numFmt w:val="upperLetter"/>
      <w:lvlText w:val="%1."/>
      <w:lvlJc w:val="righ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5D6C82"/>
    <w:multiLevelType w:val="hybridMultilevel"/>
    <w:tmpl w:val="9392DFB2"/>
    <w:lvl w:ilvl="0" w:tplc="224C1206">
      <w:start w:val="1"/>
      <w:numFmt w:val="decimal"/>
      <w:lvlText w:val="%1."/>
      <w:lvlJc w:val="right"/>
      <w:pPr>
        <w:ind w:left="720" w:hanging="360"/>
      </w:pPr>
      <w:rPr>
        <w:rFonts w:hint="default"/>
        <w:b w:val="0"/>
      </w:rPr>
    </w:lvl>
    <w:lvl w:ilvl="1" w:tplc="21C874BA">
      <w:start w:val="1"/>
      <w:numFmt w:val="upperLetter"/>
      <w:lvlText w:val="%2."/>
      <w:lvlJc w:val="right"/>
      <w:pPr>
        <w:ind w:left="1440" w:hanging="360"/>
      </w:pPr>
      <w:rPr>
        <w:rFonts w:hint="default"/>
        <w:b w:val="0"/>
      </w:rPr>
    </w:lvl>
    <w:lvl w:ilvl="2" w:tplc="9B62AA90">
      <w:start w:val="1"/>
      <w:numFmt w:val="lowerRoman"/>
      <w:lvlText w:val="%3."/>
      <w:lvlJc w:val="right"/>
      <w:pPr>
        <w:ind w:left="2160" w:hanging="180"/>
      </w:pPr>
      <w:rPr>
        <w:b w:val="0"/>
      </w:rPr>
    </w:lvl>
    <w:lvl w:ilvl="3" w:tplc="58F87FEA">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C7BBA"/>
    <w:multiLevelType w:val="hybridMultilevel"/>
    <w:tmpl w:val="B85056D0"/>
    <w:lvl w:ilvl="0" w:tplc="224C120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377F05"/>
    <w:multiLevelType w:val="hybridMultilevel"/>
    <w:tmpl w:val="3AF654EA"/>
    <w:lvl w:ilvl="0" w:tplc="9BD61064">
      <w:start w:val="1"/>
      <w:numFmt w:val="decimal"/>
      <w:lvlText w:val="%1."/>
      <w:lvlJc w:val="right"/>
      <w:pPr>
        <w:ind w:left="360" w:hanging="360"/>
      </w:pPr>
      <w:rPr>
        <w:rFonts w:hint="default"/>
        <w:b w:val="0"/>
        <w:bCs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3F0593"/>
    <w:multiLevelType w:val="hybridMultilevel"/>
    <w:tmpl w:val="842893CA"/>
    <w:lvl w:ilvl="0" w:tplc="3A5070FC">
      <w:start w:val="1"/>
      <w:numFmt w:val="decimal"/>
      <w:lvlText w:val="%1."/>
      <w:lvlJc w:val="right"/>
      <w:pPr>
        <w:ind w:left="720" w:hanging="360"/>
      </w:pPr>
      <w:rPr>
        <w:rFonts w:hint="default"/>
        <w:b w:val="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0F2DC3"/>
    <w:multiLevelType w:val="hybridMultilevel"/>
    <w:tmpl w:val="62387BAC"/>
    <w:lvl w:ilvl="0" w:tplc="195C673E">
      <w:start w:val="1"/>
      <w:numFmt w:val="decimal"/>
      <w:lvlText w:val="10.%1"/>
      <w:lvlJc w:val="right"/>
      <w:pPr>
        <w:ind w:left="720" w:hanging="360"/>
      </w:pPr>
      <w:rPr>
        <w:rFonts w:hint="default"/>
        <w:b w:val="0"/>
      </w:rPr>
    </w:lvl>
    <w:lvl w:ilvl="1" w:tplc="21C874BA">
      <w:start w:val="1"/>
      <w:numFmt w:val="upperLetter"/>
      <w:lvlText w:val="%2."/>
      <w:lvlJc w:val="right"/>
      <w:pPr>
        <w:ind w:left="1440" w:hanging="360"/>
      </w:pPr>
      <w:rPr>
        <w:rFonts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8F6D96"/>
    <w:multiLevelType w:val="hybridMultilevel"/>
    <w:tmpl w:val="B4E8B886"/>
    <w:lvl w:ilvl="0" w:tplc="9F8AF280">
      <w:start w:val="1"/>
      <w:numFmt w:val="decimal"/>
      <w:lvlText w:val="4.%1"/>
      <w:lvlJc w:val="right"/>
      <w:pPr>
        <w:ind w:left="720" w:hanging="360"/>
      </w:pPr>
      <w:rPr>
        <w:rFonts w:hint="default"/>
        <w:b w:val="0"/>
      </w:rPr>
    </w:lvl>
    <w:lvl w:ilvl="1" w:tplc="21C874BA">
      <w:start w:val="1"/>
      <w:numFmt w:val="upp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6120F0"/>
    <w:multiLevelType w:val="hybridMultilevel"/>
    <w:tmpl w:val="8390D424"/>
    <w:lvl w:ilvl="0" w:tplc="0562C6C0">
      <w:start w:val="1"/>
      <w:numFmt w:val="decimal"/>
      <w:lvlText w:val="9.%1"/>
      <w:lvlJc w:val="right"/>
      <w:pPr>
        <w:ind w:left="720" w:hanging="360"/>
      </w:pPr>
      <w:rPr>
        <w:rFonts w:hint="default"/>
      </w:rPr>
    </w:lvl>
    <w:lvl w:ilvl="1" w:tplc="21C874BA">
      <w:start w:val="1"/>
      <w:numFmt w:val="upp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D03AE0"/>
    <w:multiLevelType w:val="hybridMultilevel"/>
    <w:tmpl w:val="F7B6A9E6"/>
    <w:lvl w:ilvl="0" w:tplc="7A069FD2">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9F5D44"/>
    <w:multiLevelType w:val="hybridMultilevel"/>
    <w:tmpl w:val="9FF288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19E0FF3"/>
    <w:multiLevelType w:val="hybridMultilevel"/>
    <w:tmpl w:val="73FE31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57753F"/>
    <w:multiLevelType w:val="hybridMultilevel"/>
    <w:tmpl w:val="2BBE64C8"/>
    <w:lvl w:ilvl="0" w:tplc="224C1206">
      <w:start w:val="1"/>
      <w:numFmt w:val="decimal"/>
      <w:lvlText w:val="%1."/>
      <w:lvlJc w:val="right"/>
      <w:pPr>
        <w:ind w:left="720" w:hanging="360"/>
      </w:pPr>
      <w:rPr>
        <w:rFonts w:hint="default"/>
        <w:b w:val="0"/>
      </w:rPr>
    </w:lvl>
    <w:lvl w:ilvl="1" w:tplc="D2E06152">
      <w:start w:val="1"/>
      <w:numFmt w:val="upperLetter"/>
      <w:lvlText w:val="%2."/>
      <w:lvlJc w:val="righ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6"/>
  </w:num>
  <w:num w:numId="3">
    <w:abstractNumId w:val="3"/>
  </w:num>
  <w:num w:numId="4">
    <w:abstractNumId w:val="5"/>
  </w:num>
  <w:num w:numId="5">
    <w:abstractNumId w:val="0"/>
    <w:lvlOverride w:ilvl="0">
      <w:startOverride w:val="1"/>
      <w:lvl w:ilvl="0">
        <w:start w:val="1"/>
        <w:numFmt w:val="decimal"/>
        <w:pStyle w:val="levn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
    <w:lvlOverride w:ilvl="0">
      <w:startOverride w:val="3"/>
      <w:lvl w:ilvl="0">
        <w:start w:val="3"/>
        <w:numFmt w:val="decimal"/>
        <w:lvlText w:val="%1"/>
        <w:lvlJc w:val="left"/>
      </w:lvl>
    </w:lvlOverride>
    <w:lvlOverride w:ilvl="1">
      <w:startOverride w:val="2"/>
      <w:lvl w:ilvl="1">
        <w:start w:val="2"/>
        <w:numFmt w:val="decimal"/>
        <w:pStyle w:val="leve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8"/>
  </w:num>
  <w:num w:numId="8">
    <w:abstractNumId w:val="15"/>
  </w:num>
  <w:num w:numId="9">
    <w:abstractNumId w:val="2"/>
  </w:num>
  <w:num w:numId="10">
    <w:abstractNumId w:val="8"/>
  </w:num>
  <w:num w:numId="11">
    <w:abstractNumId w:val="16"/>
  </w:num>
  <w:num w:numId="12">
    <w:abstractNumId w:val="19"/>
  </w:num>
  <w:num w:numId="13">
    <w:abstractNumId w:val="34"/>
  </w:num>
  <w:num w:numId="14">
    <w:abstractNumId w:val="22"/>
  </w:num>
  <w:num w:numId="15">
    <w:abstractNumId w:val="21"/>
  </w:num>
  <w:num w:numId="16">
    <w:abstractNumId w:val="13"/>
  </w:num>
  <w:num w:numId="17">
    <w:abstractNumId w:val="28"/>
  </w:num>
  <w:num w:numId="18">
    <w:abstractNumId w:val="7"/>
  </w:num>
  <w:num w:numId="19">
    <w:abstractNumId w:val="11"/>
  </w:num>
  <w:num w:numId="20">
    <w:abstractNumId w:val="10"/>
  </w:num>
  <w:num w:numId="21">
    <w:abstractNumId w:val="17"/>
  </w:num>
  <w:num w:numId="22">
    <w:abstractNumId w:val="20"/>
  </w:num>
  <w:num w:numId="23">
    <w:abstractNumId w:val="24"/>
  </w:num>
  <w:num w:numId="24">
    <w:abstractNumId w:val="30"/>
  </w:num>
  <w:num w:numId="25">
    <w:abstractNumId w:val="29"/>
  </w:num>
  <w:num w:numId="26">
    <w:abstractNumId w:val="25"/>
  </w:num>
  <w:num w:numId="27">
    <w:abstractNumId w:val="6"/>
  </w:num>
  <w:num w:numId="28">
    <w:abstractNumId w:val="12"/>
  </w:num>
  <w:num w:numId="29">
    <w:abstractNumId w:val="14"/>
  </w:num>
  <w:num w:numId="30">
    <w:abstractNumId w:val="23"/>
  </w:num>
  <w:num w:numId="31">
    <w:abstractNumId w:val="4"/>
  </w:num>
  <w:num w:numId="32">
    <w:abstractNumId w:val="32"/>
  </w:num>
  <w:num w:numId="33">
    <w:abstractNumId w:val="31"/>
  </w:num>
  <w:num w:numId="34">
    <w:abstractNumId w:val="33"/>
  </w:num>
  <w:num w:numId="3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D. Babbitt">
    <w15:presenceInfo w15:providerId="AD" w15:userId="S::James.Babbitt@state.mn.us::ddd35279-30d1-4bc4-9a9c-fe3fadae7f4a"/>
  </w15:person>
  <w15:person w15:author="Renata Vaschevici">
    <w15:presenceInfo w15:providerId="AD" w15:userId="S::renata.vaschevici@state.mn.us::f0423a0c-3823-4bed-8439-5bd15bbed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AA"/>
    <w:rsid w:val="004A1EB2"/>
    <w:rsid w:val="005A20AA"/>
    <w:rsid w:val="00CF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0D6084"/>
  <w15:chartTrackingRefBased/>
  <w15:docId w15:val="{71D6A9AB-2A61-4F20-853E-1AACD731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0A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5A20A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5A20A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5A20AA"/>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outlineLvl w:val="2"/>
    </w:pPr>
    <w:rPr>
      <w:rFonts w:ascii="Times New Roman" w:eastAsia="Times New Roman" w:hAnsi="Times New Roman"/>
      <w:b/>
      <w:bCs/>
    </w:rPr>
  </w:style>
  <w:style w:type="paragraph" w:styleId="Heading4">
    <w:name w:val="heading 4"/>
    <w:basedOn w:val="Normal"/>
    <w:next w:val="Normal"/>
    <w:link w:val="Heading4Char"/>
    <w:unhideWhenUsed/>
    <w:qFormat/>
    <w:rsid w:val="005A20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5A20AA"/>
    <w:pPr>
      <w:keepNext/>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4"/>
    </w:pPr>
    <w:rPr>
      <w:rFonts w:ascii="Times New Roman TUR" w:eastAsia="Times New Roman" w:hAnsi="Times New Roman TUR" w:cs="Times New Roman TUR"/>
      <w:b/>
      <w:bCs/>
    </w:rPr>
  </w:style>
  <w:style w:type="paragraph" w:styleId="Heading6">
    <w:name w:val="heading 6"/>
    <w:basedOn w:val="Normal"/>
    <w:next w:val="Normal"/>
    <w:link w:val="Heading6Char"/>
    <w:unhideWhenUsed/>
    <w:qFormat/>
    <w:rsid w:val="005A20A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5A20AA"/>
    <w:pPr>
      <w:widowControl w:val="0"/>
      <w:tabs>
        <w:tab w:val="left" w:pos="-720"/>
        <w:tab w:val="left" w:pos="-360"/>
        <w:tab w:val="left" w:pos="0"/>
        <w:tab w:val="left" w:pos="360"/>
        <w:tab w:val="left" w:pos="720"/>
        <w:tab w:val="left" w:pos="900"/>
        <w:tab w:val="left" w:pos="1080"/>
        <w:tab w:val="left" w:pos="1440"/>
        <w:tab w:val="left" w:pos="1800"/>
        <w:tab w:val="left" w:pos="2520"/>
        <w:tab w:val="left" w:pos="3240"/>
        <w:tab w:val="left" w:pos="3960"/>
        <w:tab w:val="left" w:pos="4680"/>
        <w:tab w:val="left" w:pos="5400"/>
        <w:tab w:val="left" w:pos="6120"/>
        <w:tab w:val="left" w:pos="6667"/>
        <w:tab w:val="left" w:pos="6840"/>
        <w:tab w:val="left" w:pos="7518"/>
        <w:tab w:val="left" w:pos="8280"/>
        <w:tab w:val="left" w:pos="9000"/>
        <w:tab w:val="left" w:pos="9720"/>
      </w:tabs>
      <w:autoSpaceDE w:val="0"/>
      <w:autoSpaceDN w:val="0"/>
      <w:adjustRightInd w:val="0"/>
      <w:spacing w:after="0" w:line="258" w:lineRule="exact"/>
      <w:ind w:left="360"/>
      <w:outlineLvl w:val="6"/>
    </w:pPr>
    <w:rPr>
      <w:rFonts w:ascii="Times New Roman" w:eastAsia="Times New Roman" w:hAnsi="Times New Roman"/>
      <w:b/>
      <w:bCs/>
      <w:color w:val="000000"/>
    </w:rPr>
  </w:style>
  <w:style w:type="paragraph" w:styleId="Heading8">
    <w:name w:val="heading 8"/>
    <w:basedOn w:val="Normal"/>
    <w:next w:val="Normal"/>
    <w:link w:val="Heading8Char"/>
    <w:qFormat/>
    <w:rsid w:val="005A20AA"/>
    <w:pPr>
      <w:widowControl w:val="0"/>
      <w:tabs>
        <w:tab w:val="left" w:pos="0"/>
        <w:tab w:val="center" w:pos="5760"/>
        <w:tab w:val="left" w:pos="6480"/>
        <w:tab w:val="left" w:pos="7027"/>
        <w:tab w:val="left" w:pos="7200"/>
        <w:tab w:val="left" w:pos="7878"/>
        <w:tab w:val="left" w:pos="8640"/>
        <w:tab w:val="left" w:pos="9360"/>
      </w:tabs>
      <w:autoSpaceDE w:val="0"/>
      <w:autoSpaceDN w:val="0"/>
      <w:adjustRightInd w:val="0"/>
      <w:spacing w:after="0" w:line="240" w:lineRule="auto"/>
      <w:jc w:val="center"/>
      <w:outlineLvl w:val="7"/>
    </w:pPr>
    <w:rPr>
      <w:rFonts w:ascii="Times New Roman" w:eastAsia="Times New Roman" w:hAnsi="Times New Roman"/>
      <w:b/>
      <w:bCs/>
      <w:color w:val="000000"/>
    </w:rPr>
  </w:style>
  <w:style w:type="paragraph" w:styleId="Heading9">
    <w:name w:val="heading 9"/>
    <w:basedOn w:val="Normal"/>
    <w:next w:val="Normal"/>
    <w:link w:val="Heading9Char"/>
    <w:qFormat/>
    <w:rsid w:val="005A20AA"/>
    <w:pPr>
      <w:widowControl w:val="0"/>
      <w:tabs>
        <w:tab w:val="left" w:pos="0"/>
        <w:tab w:val="center" w:pos="5760"/>
        <w:tab w:val="left" w:pos="6480"/>
        <w:tab w:val="left" w:pos="7200"/>
        <w:tab w:val="left" w:pos="7920"/>
        <w:tab w:val="left" w:pos="8640"/>
        <w:tab w:val="left" w:pos="9360"/>
      </w:tabs>
      <w:autoSpaceDE w:val="0"/>
      <w:autoSpaceDN w:val="0"/>
      <w:adjustRightInd w:val="0"/>
      <w:spacing w:after="0" w:line="240" w:lineRule="auto"/>
      <w:jc w:val="center"/>
      <w:outlineLvl w:val="8"/>
    </w:pPr>
    <w:rPr>
      <w:rFonts w:ascii="Times New Roman" w:eastAsia="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0A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5A20A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5A20AA"/>
    <w:rPr>
      <w:rFonts w:ascii="Times New Roman" w:eastAsia="Times New Roman" w:hAnsi="Times New Roman" w:cs="Times New Roman"/>
      <w:b/>
      <w:bCs/>
    </w:rPr>
  </w:style>
  <w:style w:type="character" w:customStyle="1" w:styleId="Heading4Char">
    <w:name w:val="Heading 4 Char"/>
    <w:basedOn w:val="DefaultParagraphFont"/>
    <w:link w:val="Heading4"/>
    <w:rsid w:val="005A20A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5A20AA"/>
    <w:rPr>
      <w:rFonts w:ascii="Times New Roman TUR" w:eastAsia="Times New Roman" w:hAnsi="Times New Roman TUR" w:cs="Times New Roman TUR"/>
      <w:b/>
      <w:bCs/>
    </w:rPr>
  </w:style>
  <w:style w:type="character" w:customStyle="1" w:styleId="Heading6Char">
    <w:name w:val="Heading 6 Char"/>
    <w:basedOn w:val="DefaultParagraphFont"/>
    <w:link w:val="Heading6"/>
    <w:rsid w:val="005A20A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5A20AA"/>
    <w:rPr>
      <w:rFonts w:ascii="Times New Roman" w:eastAsia="Times New Roman" w:hAnsi="Times New Roman" w:cs="Times New Roman"/>
      <w:b/>
      <w:bCs/>
      <w:color w:val="000000"/>
    </w:rPr>
  </w:style>
  <w:style w:type="character" w:customStyle="1" w:styleId="Heading8Char">
    <w:name w:val="Heading 8 Char"/>
    <w:basedOn w:val="DefaultParagraphFont"/>
    <w:link w:val="Heading8"/>
    <w:rsid w:val="005A20AA"/>
    <w:rPr>
      <w:rFonts w:ascii="Times New Roman" w:eastAsia="Times New Roman" w:hAnsi="Times New Roman" w:cs="Times New Roman"/>
      <w:b/>
      <w:bCs/>
      <w:color w:val="000000"/>
    </w:rPr>
  </w:style>
  <w:style w:type="character" w:customStyle="1" w:styleId="Heading9Char">
    <w:name w:val="Heading 9 Char"/>
    <w:basedOn w:val="DefaultParagraphFont"/>
    <w:link w:val="Heading9"/>
    <w:rsid w:val="005A20AA"/>
    <w:rPr>
      <w:rFonts w:ascii="Times New Roman" w:eastAsia="Times New Roman" w:hAnsi="Times New Roman" w:cs="Times New Roman"/>
      <w:b/>
      <w:bCs/>
      <w:sz w:val="20"/>
      <w:szCs w:val="24"/>
    </w:rPr>
  </w:style>
  <w:style w:type="paragraph" w:styleId="ListParagraph">
    <w:name w:val="List Paragraph"/>
    <w:basedOn w:val="Normal"/>
    <w:link w:val="ListParagraphChar"/>
    <w:uiPriority w:val="34"/>
    <w:qFormat/>
    <w:rsid w:val="005A20AA"/>
    <w:pPr>
      <w:ind w:left="720"/>
      <w:contextualSpacing/>
    </w:pPr>
  </w:style>
  <w:style w:type="character" w:styleId="Hyperlink">
    <w:name w:val="Hyperlink"/>
    <w:uiPriority w:val="99"/>
    <w:unhideWhenUsed/>
    <w:rsid w:val="005A20AA"/>
    <w:rPr>
      <w:color w:val="0000FF"/>
      <w:u w:val="single"/>
    </w:rPr>
  </w:style>
  <w:style w:type="paragraph" w:styleId="BalloonText">
    <w:name w:val="Balloon Text"/>
    <w:basedOn w:val="Normal"/>
    <w:link w:val="BalloonTextChar"/>
    <w:uiPriority w:val="99"/>
    <w:semiHidden/>
    <w:unhideWhenUsed/>
    <w:rsid w:val="005A2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0AA"/>
    <w:rPr>
      <w:rFonts w:ascii="Tahoma" w:eastAsia="Calibri" w:hAnsi="Tahoma" w:cs="Tahoma"/>
      <w:sz w:val="16"/>
      <w:szCs w:val="16"/>
    </w:rPr>
  </w:style>
  <w:style w:type="paragraph" w:styleId="Header">
    <w:name w:val="header"/>
    <w:basedOn w:val="Normal"/>
    <w:link w:val="HeaderChar"/>
    <w:uiPriority w:val="99"/>
    <w:unhideWhenUsed/>
    <w:rsid w:val="005A2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0AA"/>
    <w:rPr>
      <w:rFonts w:ascii="Calibri" w:eastAsia="Calibri" w:hAnsi="Calibri" w:cs="Times New Roman"/>
    </w:rPr>
  </w:style>
  <w:style w:type="paragraph" w:styleId="Footer">
    <w:name w:val="footer"/>
    <w:basedOn w:val="Normal"/>
    <w:link w:val="FooterChar"/>
    <w:uiPriority w:val="99"/>
    <w:unhideWhenUsed/>
    <w:rsid w:val="005A2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0AA"/>
    <w:rPr>
      <w:rFonts w:ascii="Calibri" w:eastAsia="Calibri" w:hAnsi="Calibri" w:cs="Times New Roman"/>
    </w:rPr>
  </w:style>
  <w:style w:type="table" w:styleId="TableGrid">
    <w:name w:val="Table Grid"/>
    <w:basedOn w:val="TableNormal"/>
    <w:uiPriority w:val="59"/>
    <w:rsid w:val="005A20A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A20AA"/>
    <w:rPr>
      <w:color w:val="808080"/>
    </w:rPr>
  </w:style>
  <w:style w:type="paragraph" w:styleId="TOCHeading">
    <w:name w:val="TOC Heading"/>
    <w:basedOn w:val="Heading1"/>
    <w:next w:val="Normal"/>
    <w:uiPriority w:val="39"/>
    <w:unhideWhenUsed/>
    <w:qFormat/>
    <w:rsid w:val="005A20AA"/>
    <w:pPr>
      <w:outlineLvl w:val="9"/>
    </w:pPr>
    <w:rPr>
      <w:lang w:eastAsia="ja-JP"/>
    </w:rPr>
  </w:style>
  <w:style w:type="paragraph" w:styleId="TOC2">
    <w:name w:val="toc 2"/>
    <w:basedOn w:val="Normal"/>
    <w:next w:val="Normal"/>
    <w:autoRedefine/>
    <w:uiPriority w:val="39"/>
    <w:unhideWhenUsed/>
    <w:qFormat/>
    <w:rsid w:val="005A20AA"/>
    <w:pPr>
      <w:spacing w:after="100"/>
      <w:ind w:left="220"/>
    </w:pPr>
    <w:rPr>
      <w:rFonts w:eastAsia="Times New Roman"/>
      <w:lang w:eastAsia="ja-JP"/>
    </w:rPr>
  </w:style>
  <w:style w:type="paragraph" w:styleId="TOC1">
    <w:name w:val="toc 1"/>
    <w:basedOn w:val="Normal"/>
    <w:next w:val="Normal"/>
    <w:autoRedefine/>
    <w:uiPriority w:val="39"/>
    <w:unhideWhenUsed/>
    <w:qFormat/>
    <w:rsid w:val="005A20AA"/>
    <w:pPr>
      <w:tabs>
        <w:tab w:val="right" w:leader="dot" w:pos="9350"/>
      </w:tabs>
      <w:spacing w:after="100" w:line="480" w:lineRule="auto"/>
    </w:pPr>
    <w:rPr>
      <w:rFonts w:eastAsia="Times New Roman"/>
      <w:lang w:eastAsia="ja-JP"/>
    </w:rPr>
  </w:style>
  <w:style w:type="paragraph" w:styleId="TOC3">
    <w:name w:val="toc 3"/>
    <w:basedOn w:val="Normal"/>
    <w:next w:val="Normal"/>
    <w:autoRedefine/>
    <w:uiPriority w:val="39"/>
    <w:semiHidden/>
    <w:unhideWhenUsed/>
    <w:qFormat/>
    <w:rsid w:val="005A20AA"/>
    <w:pPr>
      <w:spacing w:after="100"/>
      <w:ind w:left="440"/>
    </w:pPr>
    <w:rPr>
      <w:rFonts w:eastAsia="Times New Roman"/>
      <w:lang w:eastAsia="ja-JP"/>
    </w:rPr>
  </w:style>
  <w:style w:type="character" w:styleId="FollowedHyperlink">
    <w:name w:val="FollowedHyperlink"/>
    <w:uiPriority w:val="99"/>
    <w:unhideWhenUsed/>
    <w:rsid w:val="005A20AA"/>
    <w:rPr>
      <w:color w:val="800080"/>
      <w:u w:val="single"/>
    </w:rPr>
  </w:style>
  <w:style w:type="character" w:styleId="Strong">
    <w:name w:val="Strong"/>
    <w:uiPriority w:val="22"/>
    <w:qFormat/>
    <w:rsid w:val="005A20AA"/>
    <w:rPr>
      <w:b/>
      <w:bCs/>
    </w:rPr>
  </w:style>
  <w:style w:type="character" w:styleId="CommentReference">
    <w:name w:val="annotation reference"/>
    <w:uiPriority w:val="99"/>
    <w:unhideWhenUsed/>
    <w:rsid w:val="005A20AA"/>
    <w:rPr>
      <w:sz w:val="16"/>
      <w:szCs w:val="16"/>
    </w:rPr>
  </w:style>
  <w:style w:type="paragraph" w:styleId="CommentText">
    <w:name w:val="annotation text"/>
    <w:basedOn w:val="Normal"/>
    <w:link w:val="CommentTextChar"/>
    <w:uiPriority w:val="99"/>
    <w:unhideWhenUsed/>
    <w:rsid w:val="005A20AA"/>
    <w:rPr>
      <w:sz w:val="20"/>
      <w:szCs w:val="20"/>
    </w:rPr>
  </w:style>
  <w:style w:type="character" w:customStyle="1" w:styleId="CommentTextChar">
    <w:name w:val="Comment Text Char"/>
    <w:basedOn w:val="DefaultParagraphFont"/>
    <w:link w:val="CommentText"/>
    <w:uiPriority w:val="99"/>
    <w:rsid w:val="005A20A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5A20AA"/>
    <w:rPr>
      <w:b/>
      <w:bCs/>
    </w:rPr>
  </w:style>
  <w:style w:type="character" w:customStyle="1" w:styleId="CommentSubjectChar">
    <w:name w:val="Comment Subject Char"/>
    <w:basedOn w:val="CommentTextChar"/>
    <w:link w:val="CommentSubject"/>
    <w:uiPriority w:val="99"/>
    <w:rsid w:val="005A20AA"/>
    <w:rPr>
      <w:rFonts w:ascii="Calibri" w:eastAsia="Calibri" w:hAnsi="Calibri" w:cs="Times New Roman"/>
      <w:b/>
      <w:bCs/>
      <w:sz w:val="20"/>
      <w:szCs w:val="20"/>
    </w:rPr>
  </w:style>
  <w:style w:type="character" w:customStyle="1" w:styleId="ListParagraphChar">
    <w:name w:val="List Paragraph Char"/>
    <w:basedOn w:val="DefaultParagraphFont"/>
    <w:link w:val="ListParagraph"/>
    <w:uiPriority w:val="34"/>
    <w:rsid w:val="005A20AA"/>
    <w:rPr>
      <w:rFonts w:ascii="Calibri" w:eastAsia="Calibri" w:hAnsi="Calibri" w:cs="Times New Roman"/>
    </w:rPr>
  </w:style>
  <w:style w:type="paragraph" w:styleId="NoSpacing">
    <w:name w:val="No Spacing"/>
    <w:uiPriority w:val="1"/>
    <w:qFormat/>
    <w:rsid w:val="005A20AA"/>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5A20AA"/>
    <w:rPr>
      <w:color w:val="605E5C"/>
      <w:shd w:val="clear" w:color="auto" w:fill="E1DFDD"/>
    </w:rPr>
  </w:style>
  <w:style w:type="paragraph" w:styleId="BodyTextIndent3">
    <w:name w:val="Body Text Indent 3"/>
    <w:basedOn w:val="Normal"/>
    <w:link w:val="BodyTextIndent3Char"/>
    <w:rsid w:val="005A20AA"/>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pPr>
    <w:rPr>
      <w:rFonts w:ascii="Times New Roman TUR" w:eastAsia="Times New Roman" w:hAnsi="Times New Roman TUR" w:cs="Times New Roman TUR"/>
    </w:rPr>
  </w:style>
  <w:style w:type="character" w:customStyle="1" w:styleId="BodyTextIndent3Char">
    <w:name w:val="Body Text Indent 3 Char"/>
    <w:basedOn w:val="DefaultParagraphFont"/>
    <w:link w:val="BodyTextIndent3"/>
    <w:rsid w:val="005A20AA"/>
    <w:rPr>
      <w:rFonts w:ascii="Times New Roman TUR" w:eastAsia="Times New Roman" w:hAnsi="Times New Roman TUR" w:cs="Times New Roman TUR"/>
    </w:rPr>
  </w:style>
  <w:style w:type="paragraph" w:styleId="BodyText">
    <w:name w:val="Body Text"/>
    <w:basedOn w:val="Normal"/>
    <w:link w:val="BodyTextChar"/>
    <w:unhideWhenUsed/>
    <w:rsid w:val="005A20AA"/>
    <w:pPr>
      <w:spacing w:after="120"/>
    </w:pPr>
  </w:style>
  <w:style w:type="character" w:customStyle="1" w:styleId="BodyTextChar">
    <w:name w:val="Body Text Char"/>
    <w:basedOn w:val="DefaultParagraphFont"/>
    <w:link w:val="BodyText"/>
    <w:rsid w:val="005A20AA"/>
    <w:rPr>
      <w:rFonts w:ascii="Calibri" w:eastAsia="Calibri" w:hAnsi="Calibri" w:cs="Times New Roman"/>
    </w:rPr>
  </w:style>
  <w:style w:type="paragraph" w:styleId="BodyTextIndent2">
    <w:name w:val="Body Text Indent 2"/>
    <w:basedOn w:val="Normal"/>
    <w:link w:val="BodyTextIndent2Char"/>
    <w:unhideWhenUsed/>
    <w:rsid w:val="005A20AA"/>
    <w:pPr>
      <w:spacing w:after="120" w:line="480" w:lineRule="auto"/>
      <w:ind w:left="360"/>
    </w:pPr>
  </w:style>
  <w:style w:type="character" w:customStyle="1" w:styleId="BodyTextIndent2Char">
    <w:name w:val="Body Text Indent 2 Char"/>
    <w:basedOn w:val="DefaultParagraphFont"/>
    <w:link w:val="BodyTextIndent2"/>
    <w:rsid w:val="005A20AA"/>
    <w:rPr>
      <w:rFonts w:ascii="Calibri" w:eastAsia="Calibri" w:hAnsi="Calibri" w:cs="Times New Roman"/>
    </w:rPr>
  </w:style>
  <w:style w:type="numbering" w:customStyle="1" w:styleId="NoList1">
    <w:name w:val="No List1"/>
    <w:next w:val="NoList"/>
    <w:uiPriority w:val="99"/>
    <w:semiHidden/>
    <w:unhideWhenUsed/>
    <w:rsid w:val="005A20AA"/>
  </w:style>
  <w:style w:type="character" w:styleId="FootnoteReference">
    <w:name w:val="footnote reference"/>
    <w:semiHidden/>
    <w:rsid w:val="005A20AA"/>
  </w:style>
  <w:style w:type="paragraph" w:customStyle="1" w:styleId="WP9BodyTex">
    <w:name w:val="WP9_Body Tex"/>
    <w:basedOn w:val="Normal"/>
    <w:rsid w:val="005A20AA"/>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Hypertext">
    <w:name w:val="Hypertext"/>
    <w:rsid w:val="005A20AA"/>
    <w:rPr>
      <w:color w:val="0000FF"/>
      <w:u w:val="single"/>
    </w:rPr>
  </w:style>
  <w:style w:type="paragraph" w:customStyle="1" w:styleId="WP9Heading">
    <w:name w:val="WP9_Heading"/>
    <w:basedOn w:val="Normal"/>
    <w:rsid w:val="005A20AA"/>
    <w:pPr>
      <w:widowControl w:val="0"/>
      <w:tabs>
        <w:tab w:val="left" w:pos="0"/>
        <w:tab w:val="center" w:pos="5400"/>
        <w:tab w:val="left" w:pos="5760"/>
        <w:tab w:val="left" w:pos="6480"/>
        <w:tab w:val="left" w:pos="7200"/>
        <w:tab w:val="left" w:pos="7920"/>
        <w:tab w:val="left" w:pos="8640"/>
        <w:tab w:val="left" w:pos="9360"/>
      </w:tabs>
      <w:autoSpaceDE w:val="0"/>
      <w:autoSpaceDN w:val="0"/>
      <w:adjustRightInd w:val="0"/>
      <w:spacing w:after="0" w:line="240" w:lineRule="auto"/>
    </w:pPr>
    <w:rPr>
      <w:rFonts w:ascii="Times New Roman" w:eastAsia="Times New Roman" w:hAnsi="Times New Roman"/>
      <w:b/>
      <w:bCs/>
      <w:sz w:val="20"/>
      <w:szCs w:val="20"/>
      <w:u w:val="single"/>
    </w:rPr>
  </w:style>
  <w:style w:type="paragraph" w:customStyle="1" w:styleId="BodyTextI1">
    <w:name w:val="Body Text I1"/>
    <w:basedOn w:val="Normal"/>
    <w:rsid w:val="005A20A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pPr>
    <w:rPr>
      <w:rFonts w:ascii="Times New Roman" w:eastAsia="Times New Roman" w:hAnsi="Times New Roman"/>
      <w:i/>
      <w:iCs/>
      <w:sz w:val="24"/>
    </w:rPr>
  </w:style>
  <w:style w:type="paragraph" w:customStyle="1" w:styleId="level1">
    <w:name w:val="_level1"/>
    <w:basedOn w:val="Normal"/>
    <w:rsid w:val="005A20AA"/>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240" w:lineRule="auto"/>
      <w:ind w:left="360" w:hanging="360"/>
    </w:pPr>
    <w:rPr>
      <w:rFonts w:ascii="Times New Roman" w:eastAsia="Times New Roman" w:hAnsi="Times New Roman"/>
      <w:sz w:val="20"/>
      <w:szCs w:val="20"/>
    </w:rPr>
  </w:style>
  <w:style w:type="paragraph" w:customStyle="1" w:styleId="levnl1">
    <w:name w:val="_levnl1"/>
    <w:basedOn w:val="Normal"/>
    <w:rsid w:val="005A20AA"/>
    <w:pPr>
      <w:widowControl w:val="0"/>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val="0"/>
      <w:autoSpaceDN w:val="0"/>
      <w:adjustRightInd w:val="0"/>
      <w:spacing w:after="0" w:line="240" w:lineRule="auto"/>
      <w:ind w:left="360" w:hanging="360"/>
      <w:outlineLvl w:val="0"/>
    </w:pPr>
    <w:rPr>
      <w:rFonts w:ascii="Times New Roman" w:eastAsia="Times New Roman" w:hAnsi="Times New Roman"/>
      <w:sz w:val="20"/>
      <w:szCs w:val="24"/>
    </w:rPr>
  </w:style>
  <w:style w:type="paragraph" w:styleId="BodyTextIndent">
    <w:name w:val="Body Text Indent"/>
    <w:basedOn w:val="Normal"/>
    <w:link w:val="BodyTextIndentChar"/>
    <w:rsid w:val="005A20AA"/>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Times New Roman" w:eastAsia="Times New Roman" w:hAnsi="Times New Roman"/>
      <w:b/>
      <w:bCs/>
    </w:rPr>
  </w:style>
  <w:style w:type="character" w:customStyle="1" w:styleId="BodyTextIndentChar">
    <w:name w:val="Body Text Indent Char"/>
    <w:basedOn w:val="DefaultParagraphFont"/>
    <w:link w:val="BodyTextIndent"/>
    <w:rsid w:val="005A20AA"/>
    <w:rPr>
      <w:rFonts w:ascii="Times New Roman" w:eastAsia="Times New Roman" w:hAnsi="Times New Roman" w:cs="Times New Roman"/>
      <w:b/>
      <w:bCs/>
    </w:rPr>
  </w:style>
  <w:style w:type="paragraph" w:styleId="BodyText3">
    <w:name w:val="Body Text 3"/>
    <w:basedOn w:val="Normal"/>
    <w:link w:val="BodyText3Char"/>
    <w:rsid w:val="005A20AA"/>
    <w:pPr>
      <w:widowControl w:val="0"/>
      <w:tabs>
        <w:tab w:val="left" w:pos="-262"/>
        <w:tab w:val="left" w:pos="0"/>
        <w:tab w:val="left" w:pos="360"/>
        <w:tab w:val="left" w:pos="816"/>
        <w:tab w:val="left" w:pos="1176"/>
        <w:tab w:val="left" w:pos="1536"/>
        <w:tab w:val="left" w:pos="1896"/>
        <w:tab w:val="left" w:pos="2256"/>
        <w:tab w:val="left" w:pos="2616"/>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5A20AA"/>
    <w:rPr>
      <w:rFonts w:ascii="Times New Roman" w:eastAsia="Times New Roman" w:hAnsi="Times New Roman" w:cs="Times New Roman"/>
      <w:sz w:val="16"/>
      <w:szCs w:val="16"/>
    </w:rPr>
  </w:style>
  <w:style w:type="paragraph" w:styleId="BlockText">
    <w:name w:val="Block Text"/>
    <w:basedOn w:val="Normal"/>
    <w:rsid w:val="005A20AA"/>
    <w:pPr>
      <w:widowControl w:val="0"/>
      <w:tabs>
        <w:tab w:val="left" w:pos="-792"/>
        <w:tab w:val="left" w:pos="-72"/>
        <w:tab w:val="left" w:pos="0"/>
        <w:tab w:val="left" w:pos="30"/>
        <w:tab w:val="left" w:pos="444"/>
        <w:tab w:val="left" w:pos="855"/>
        <w:tab w:val="left" w:pos="1944"/>
        <w:tab w:val="left" w:pos="4296"/>
        <w:tab w:val="left" w:pos="4968"/>
        <w:tab w:val="left" w:pos="5688"/>
        <w:tab w:val="left" w:pos="6408"/>
        <w:tab w:val="left" w:pos="7128"/>
        <w:tab w:val="left" w:pos="7848"/>
        <w:tab w:val="left" w:pos="8568"/>
        <w:tab w:val="left" w:pos="9288"/>
        <w:tab w:val="left" w:pos="9936"/>
      </w:tabs>
      <w:autoSpaceDE w:val="0"/>
      <w:autoSpaceDN w:val="0"/>
      <w:adjustRightInd w:val="0"/>
      <w:spacing w:after="0" w:line="232" w:lineRule="exact"/>
      <w:ind w:left="72" w:right="72"/>
    </w:pPr>
    <w:rPr>
      <w:rFonts w:ascii="Times New Roman" w:eastAsia="Times New Roman" w:hAnsi="Times New Roman"/>
      <w:b/>
      <w:bCs/>
      <w:i/>
      <w:iCs/>
    </w:rPr>
  </w:style>
  <w:style w:type="paragraph" w:customStyle="1" w:styleId="Level10">
    <w:name w:val="Level 1"/>
    <w:basedOn w:val="Normal"/>
    <w:rsid w:val="005A20A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pPr>
    <w:rPr>
      <w:rFonts w:ascii="Times New Roman" w:eastAsia="Times New Roman" w:hAnsi="Times New Roman"/>
      <w:sz w:val="20"/>
      <w:szCs w:val="20"/>
    </w:rPr>
  </w:style>
  <w:style w:type="paragraph" w:customStyle="1" w:styleId="level2">
    <w:name w:val="_level2"/>
    <w:basedOn w:val="Normal"/>
    <w:rsid w:val="005A20AA"/>
    <w:pPr>
      <w:widowControl w:val="0"/>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outlineLvl w:val="1"/>
    </w:pPr>
    <w:rPr>
      <w:rFonts w:ascii="Times New Roman" w:eastAsia="Times New Roman" w:hAnsi="Times New Roman"/>
      <w:sz w:val="20"/>
      <w:szCs w:val="24"/>
    </w:rPr>
  </w:style>
  <w:style w:type="paragraph" w:customStyle="1" w:styleId="BodyTextIn">
    <w:name w:val="Body Text In"/>
    <w:basedOn w:val="Normal"/>
    <w:rsid w:val="005A20AA"/>
    <w:pPr>
      <w:widowControl w:val="0"/>
      <w:tabs>
        <w:tab w:val="left" w:pos="-1260"/>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ind w:left="1260"/>
    </w:pPr>
    <w:rPr>
      <w:rFonts w:ascii="Times New Roman" w:eastAsia="Times New Roman" w:hAnsi="Times New Roman"/>
    </w:rPr>
  </w:style>
  <w:style w:type="paragraph" w:styleId="Title">
    <w:name w:val="Title"/>
    <w:basedOn w:val="Normal"/>
    <w:link w:val="TitleChar"/>
    <w:qFormat/>
    <w:rsid w:val="005A20AA"/>
    <w:pPr>
      <w:widowControl w:val="0"/>
      <w:autoSpaceDE w:val="0"/>
      <w:autoSpaceDN w:val="0"/>
      <w:adjustRightInd w:val="0"/>
      <w:spacing w:after="0" w:line="240" w:lineRule="auto"/>
      <w:jc w:val="center"/>
    </w:pPr>
    <w:rPr>
      <w:rFonts w:ascii="Times New Roman" w:eastAsia="Times New Roman" w:hAnsi="Times New Roman"/>
      <w:b/>
      <w:bCs/>
      <w:sz w:val="20"/>
      <w:szCs w:val="24"/>
    </w:rPr>
  </w:style>
  <w:style w:type="character" w:customStyle="1" w:styleId="TitleChar">
    <w:name w:val="Title Char"/>
    <w:basedOn w:val="DefaultParagraphFont"/>
    <w:link w:val="Title"/>
    <w:rsid w:val="005A20AA"/>
    <w:rPr>
      <w:rFonts w:ascii="Times New Roman" w:eastAsia="Times New Roman" w:hAnsi="Times New Roman" w:cs="Times New Roman"/>
      <w:b/>
      <w:bCs/>
      <w:sz w:val="20"/>
      <w:szCs w:val="24"/>
    </w:rPr>
  </w:style>
  <w:style w:type="character" w:styleId="PageNumber">
    <w:name w:val="page number"/>
    <w:basedOn w:val="DefaultParagraphFont"/>
    <w:rsid w:val="005A20AA"/>
  </w:style>
  <w:style w:type="paragraph" w:styleId="BodyText2">
    <w:name w:val="Body Text 2"/>
    <w:basedOn w:val="Normal"/>
    <w:link w:val="BodyText2Char"/>
    <w:rsid w:val="005A20AA"/>
    <w:pPr>
      <w:pBdr>
        <w:top w:val="single" w:sz="6" w:space="0" w:color="FFFFFF"/>
        <w:left w:val="single" w:sz="6" w:space="0" w:color="FFFFFF"/>
        <w:bottom w:val="single" w:sz="6" w:space="0" w:color="FFFFFF"/>
        <w:right w:val="single" w:sz="6" w:space="0" w:color="FFFFFF"/>
      </w:pBdr>
      <w:tabs>
        <w:tab w:val="left" w:pos="-262"/>
        <w:tab w:val="left" w:pos="0"/>
        <w:tab w:val="left" w:pos="360"/>
        <w:tab w:val="left" w:pos="816"/>
        <w:tab w:val="left" w:pos="1176"/>
        <w:tab w:val="left" w:pos="1536"/>
        <w:tab w:val="left" w:pos="1896"/>
        <w:tab w:val="left" w:pos="2256"/>
        <w:tab w:val="left" w:pos="2616"/>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58" w:lineRule="exact"/>
    </w:pPr>
    <w:rPr>
      <w:rFonts w:ascii="Times New Roman TUR" w:eastAsia="Times New Roman" w:hAnsi="Times New Roman TUR" w:cs="Times New Roman TUR"/>
      <w:b/>
      <w:bCs/>
      <w:i/>
      <w:iCs/>
      <w:sz w:val="24"/>
      <w:szCs w:val="24"/>
    </w:rPr>
  </w:style>
  <w:style w:type="character" w:customStyle="1" w:styleId="BodyText2Char">
    <w:name w:val="Body Text 2 Char"/>
    <w:basedOn w:val="DefaultParagraphFont"/>
    <w:link w:val="BodyText2"/>
    <w:rsid w:val="005A20AA"/>
    <w:rPr>
      <w:rFonts w:ascii="Times New Roman TUR" w:eastAsia="Times New Roman" w:hAnsi="Times New Roman TUR" w:cs="Times New Roman TUR"/>
      <w:b/>
      <w:bCs/>
      <w:i/>
      <w:iCs/>
      <w:sz w:val="24"/>
      <w:szCs w:val="24"/>
    </w:rPr>
  </w:style>
  <w:style w:type="character" w:customStyle="1" w:styleId="boldblack1">
    <w:name w:val="boldblack1"/>
    <w:rsid w:val="005A20AA"/>
    <w:rPr>
      <w:rFonts w:ascii="Verdana" w:hAnsi="Verdana"/>
      <w:b/>
      <w:bCs/>
      <w:sz w:val="16"/>
      <w:szCs w:val="16"/>
    </w:rPr>
  </w:style>
  <w:style w:type="paragraph" w:styleId="Subtitle">
    <w:name w:val="Subtitle"/>
    <w:basedOn w:val="Normal"/>
    <w:link w:val="SubtitleChar"/>
    <w:uiPriority w:val="11"/>
    <w:qFormat/>
    <w:rsid w:val="005A20AA"/>
    <w:pPr>
      <w:widowControl w:val="0"/>
      <w:autoSpaceDE w:val="0"/>
      <w:autoSpaceDN w:val="0"/>
      <w:adjustRightInd w:val="0"/>
      <w:spacing w:after="0" w:line="240" w:lineRule="auto"/>
    </w:pPr>
    <w:rPr>
      <w:rFonts w:ascii="Times New Roman" w:eastAsia="Times New Roman" w:hAnsi="Times New Roman"/>
      <w:b/>
      <w:bCs/>
      <w:szCs w:val="24"/>
    </w:rPr>
  </w:style>
  <w:style w:type="character" w:customStyle="1" w:styleId="SubtitleChar">
    <w:name w:val="Subtitle Char"/>
    <w:basedOn w:val="DefaultParagraphFont"/>
    <w:link w:val="Subtitle"/>
    <w:uiPriority w:val="11"/>
    <w:rsid w:val="005A20AA"/>
    <w:rPr>
      <w:rFonts w:ascii="Times New Roman" w:eastAsia="Times New Roman" w:hAnsi="Times New Roman" w:cs="Times New Roman"/>
      <w:b/>
      <w:bCs/>
      <w:szCs w:val="24"/>
    </w:rPr>
  </w:style>
  <w:style w:type="paragraph" w:styleId="DocumentMap">
    <w:name w:val="Document Map"/>
    <w:basedOn w:val="Normal"/>
    <w:link w:val="DocumentMapChar"/>
    <w:semiHidden/>
    <w:rsid w:val="005A20AA"/>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A20AA"/>
    <w:rPr>
      <w:rFonts w:ascii="Tahoma" w:eastAsia="Times New Roman" w:hAnsi="Tahoma" w:cs="Tahoma"/>
      <w:sz w:val="20"/>
      <w:szCs w:val="20"/>
      <w:shd w:val="clear" w:color="auto" w:fill="000080"/>
    </w:rPr>
  </w:style>
  <w:style w:type="paragraph" w:styleId="HTMLPreformatted">
    <w:name w:val="HTML Preformatted"/>
    <w:basedOn w:val="Normal"/>
    <w:link w:val="HTMLPreformattedChar"/>
    <w:rsid w:val="005A2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A20AA"/>
    <w:rPr>
      <w:rFonts w:ascii="Courier New" w:eastAsia="Times New Roman" w:hAnsi="Courier New" w:cs="Courier New"/>
      <w:sz w:val="20"/>
      <w:szCs w:val="20"/>
    </w:rPr>
  </w:style>
  <w:style w:type="paragraph" w:styleId="NormalWeb">
    <w:name w:val="Normal (Web)"/>
    <w:basedOn w:val="Normal"/>
    <w:rsid w:val="005A20AA"/>
    <w:pPr>
      <w:spacing w:before="100" w:beforeAutospacing="1" w:after="100" w:afterAutospacing="1" w:line="240" w:lineRule="auto"/>
    </w:pPr>
    <w:rPr>
      <w:rFonts w:ascii="Verdana" w:eastAsia="Times New Roman" w:hAnsi="Verdana"/>
      <w:color w:val="000000"/>
      <w:sz w:val="18"/>
      <w:szCs w:val="18"/>
    </w:rPr>
  </w:style>
  <w:style w:type="character" w:customStyle="1" w:styleId="bodymain1">
    <w:name w:val="bodymain1"/>
    <w:rsid w:val="005A20AA"/>
    <w:rPr>
      <w:rFonts w:ascii="Verdana" w:hAnsi="Verdana" w:hint="default"/>
      <w:color w:val="000000"/>
      <w:sz w:val="18"/>
      <w:szCs w:val="18"/>
    </w:rPr>
  </w:style>
  <w:style w:type="table" w:customStyle="1" w:styleId="TableGrid1">
    <w:name w:val="Table Grid1"/>
    <w:basedOn w:val="TableNormal"/>
    <w:next w:val="TableGrid"/>
    <w:rsid w:val="005A20A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Normal"/>
    <w:rsid w:val="005A20AA"/>
    <w:pPr>
      <w:widowControl w:val="0"/>
      <w:spacing w:after="0" w:line="240" w:lineRule="auto"/>
    </w:pPr>
    <w:rPr>
      <w:rFonts w:ascii="Times New Roman" w:eastAsia="Times New Roman" w:hAnsi="Times New Roman"/>
      <w:sz w:val="24"/>
      <w:szCs w:val="20"/>
    </w:rPr>
  </w:style>
  <w:style w:type="paragraph" w:customStyle="1" w:styleId="Level5">
    <w:name w:val="Level 5"/>
    <w:basedOn w:val="Normal"/>
    <w:rsid w:val="005A20AA"/>
    <w:pPr>
      <w:widowControl w:val="0"/>
      <w:spacing w:after="0" w:line="240" w:lineRule="auto"/>
    </w:pPr>
    <w:rPr>
      <w:rFonts w:ascii="Times New Roman" w:eastAsia="Times New Roman" w:hAnsi="Times New Roman"/>
      <w:sz w:val="24"/>
      <w:szCs w:val="20"/>
    </w:rPr>
  </w:style>
  <w:style w:type="paragraph" w:styleId="Revision">
    <w:name w:val="Revision"/>
    <w:hidden/>
    <w:uiPriority w:val="99"/>
    <w:semiHidden/>
    <w:rsid w:val="005A20AA"/>
    <w:pPr>
      <w:spacing w:after="0" w:line="240" w:lineRule="auto"/>
    </w:pPr>
    <w:rPr>
      <w:rFonts w:ascii="Times New Roman" w:eastAsia="Times New Roman" w:hAnsi="Times New Roman" w:cs="Times New Roman"/>
      <w:sz w:val="20"/>
      <w:szCs w:val="24"/>
    </w:rPr>
  </w:style>
  <w:style w:type="paragraph" w:customStyle="1" w:styleId="Bodytexttable">
    <w:name w:val="Body text table"/>
    <w:basedOn w:val="Normal"/>
    <w:rsid w:val="005A20AA"/>
    <w:pPr>
      <w:tabs>
        <w:tab w:val="right" w:pos="9360"/>
      </w:tabs>
      <w:spacing w:before="240" w:after="120" w:line="240" w:lineRule="auto"/>
    </w:pPr>
    <w:rPr>
      <w:rFonts w:ascii="Arial" w:eastAsia="Times New Roman" w:hAnsi="Arial"/>
      <w:bCs/>
      <w:sz w:val="18"/>
      <w:szCs w:val="20"/>
    </w:rPr>
  </w:style>
  <w:style w:type="table" w:customStyle="1" w:styleId="TableGrid3">
    <w:name w:val="Table Grid3"/>
    <w:basedOn w:val="TableNormal"/>
    <w:next w:val="TableGrid"/>
    <w:uiPriority w:val="39"/>
    <w:rsid w:val="005A20AA"/>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and12">
    <w:name w:val="Bold and 12"/>
    <w:basedOn w:val="Normal"/>
    <w:link w:val="Boldand12Char"/>
    <w:qFormat/>
    <w:rsid w:val="005A20AA"/>
    <w:pPr>
      <w:spacing w:after="0" w:line="240" w:lineRule="auto"/>
    </w:pPr>
    <w:rPr>
      <w:rFonts w:ascii="Times New Roman" w:eastAsia="Times New Roman" w:hAnsi="Times New Roman"/>
      <w:b/>
      <w:sz w:val="24"/>
    </w:rPr>
  </w:style>
  <w:style w:type="character" w:customStyle="1" w:styleId="Boldand12Char">
    <w:name w:val="Bold and 12 Char"/>
    <w:basedOn w:val="DefaultParagraphFont"/>
    <w:link w:val="Boldand12"/>
    <w:rsid w:val="005A20AA"/>
    <w:rPr>
      <w:rFonts w:ascii="Times New Roman" w:eastAsia="Times New Roman" w:hAnsi="Times New Roman" w:cs="Times New Roman"/>
      <w:b/>
      <w:sz w:val="24"/>
    </w:rPr>
  </w:style>
  <w:style w:type="paragraph" w:customStyle="1" w:styleId="Boldand14">
    <w:name w:val="Bold and 14"/>
    <w:basedOn w:val="Normal"/>
    <w:link w:val="Boldand14Char"/>
    <w:qFormat/>
    <w:rsid w:val="005A20AA"/>
    <w:pPr>
      <w:spacing w:after="0" w:line="240" w:lineRule="auto"/>
    </w:pPr>
    <w:rPr>
      <w:rFonts w:ascii="Times New Roman" w:eastAsia="Times New Roman" w:hAnsi="Times New Roman"/>
      <w:b/>
      <w:i/>
      <w:sz w:val="28"/>
    </w:rPr>
  </w:style>
  <w:style w:type="character" w:customStyle="1" w:styleId="Boldand14Char">
    <w:name w:val="Bold and 14 Char"/>
    <w:basedOn w:val="DefaultParagraphFont"/>
    <w:link w:val="Boldand14"/>
    <w:rsid w:val="005A20AA"/>
    <w:rPr>
      <w:rFonts w:ascii="Times New Roman" w:eastAsia="Times New Roman" w:hAnsi="Times New Roman" w:cs="Times New Roman"/>
      <w:b/>
      <w:i/>
      <w:sz w:val="28"/>
    </w:rPr>
  </w:style>
  <w:style w:type="paragraph" w:customStyle="1" w:styleId="Style1">
    <w:name w:val="Style1"/>
    <w:basedOn w:val="Heading2"/>
    <w:link w:val="Style1Char"/>
    <w:qFormat/>
    <w:rsid w:val="005A20AA"/>
    <w:pPr>
      <w:numPr>
        <w:numId w:val="7"/>
      </w:numPr>
      <w:spacing w:before="40" w:line="259" w:lineRule="auto"/>
    </w:pPr>
    <w:rPr>
      <w:bCs w:val="0"/>
      <w:color w:val="auto"/>
      <w:sz w:val="20"/>
      <w:szCs w:val="20"/>
    </w:rPr>
  </w:style>
  <w:style w:type="character" w:customStyle="1" w:styleId="Style1Char">
    <w:name w:val="Style1 Char"/>
    <w:basedOn w:val="DefaultParagraphFont"/>
    <w:link w:val="Style1"/>
    <w:rsid w:val="005A20AA"/>
    <w:rPr>
      <w:rFonts w:ascii="Cambria" w:eastAsia="Times New Roman" w:hAnsi="Cambria" w:cs="Times New Roman"/>
      <w:b/>
      <w:sz w:val="20"/>
      <w:szCs w:val="20"/>
    </w:rPr>
  </w:style>
  <w:style w:type="numbering" w:customStyle="1" w:styleId="NoList2">
    <w:name w:val="No List2"/>
    <w:next w:val="NoList"/>
    <w:uiPriority w:val="99"/>
    <w:semiHidden/>
    <w:unhideWhenUsed/>
    <w:rsid w:val="005A20AA"/>
  </w:style>
  <w:style w:type="paragraph" w:customStyle="1" w:styleId="Default">
    <w:name w:val="Default"/>
    <w:rsid w:val="005A20AA"/>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MMCAP_Infuse.Contracts@state.mn.us" TargetMode="External"/><Relationship Id="rId18" Type="http://schemas.openxmlformats.org/officeDocument/2006/relationships/hyperlink" Target="http://www.mmd.admin.state.mn.us/doc/EverifySubCertForm.doc"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mailto:MMCAP_Infuse.RFP@state.mn.us" TargetMode="External"/><Relationship Id="rId12" Type="http://schemas.openxmlformats.org/officeDocument/2006/relationships/hyperlink" Target="mailto:MMCAP_Infuse.Contracts@state.mn.us" TargetMode="External"/><Relationship Id="rId17" Type="http://schemas.openxmlformats.org/officeDocument/2006/relationships/oleObject" Target="embeddings/Microsoft_Excel_97-2003_Worksheet.xls"/><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MCAP_Infuse.RFP@state.mn.us" TargetMode="External"/><Relationship Id="rId11" Type="http://schemas.openxmlformats.org/officeDocument/2006/relationships/hyperlink" Target="mailto:MMCAP_Infuse.Contracts@state.mn.us" TargetMode="External"/><Relationship Id="rId5" Type="http://schemas.openxmlformats.org/officeDocument/2006/relationships/image" Target="media/image1.png"/><Relationship Id="rId15" Type="http://schemas.openxmlformats.org/officeDocument/2006/relationships/hyperlink" Target="mailto:mmcap.infuse@state.mn.us" TargetMode="External"/><Relationship Id="rId10" Type="http://schemas.microsoft.com/office/2016/09/relationships/commentsIds" Target="commentsIds.xml"/><Relationship Id="rId19" Type="http://schemas.openxmlformats.org/officeDocument/2006/relationships/hyperlink" Target="https://mn.gov/admin/business/vendor-info/oep/"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mailto:MMCAP_Infuse.Contracts@state.mn.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12249</Words>
  <Characters>69820</Characters>
  <Application>Microsoft Office Word</Application>
  <DocSecurity>0</DocSecurity>
  <Lines>581</Lines>
  <Paragraphs>163</Paragraphs>
  <ScaleCrop>false</ScaleCrop>
  <Company>State of MN</Company>
  <LinksUpToDate>false</LinksUpToDate>
  <CharactersWithSpaces>81906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 Nalee (ADM)</dc:creator>
  <cp:keywords/>
  <dc:description/>
  <cp:lastModifiedBy>Xiong, Nalee (ADM)</cp:lastModifiedBy>
  <cp:revision>1</cp:revision>
  <dcterms:created xsi:type="dcterms:W3CDTF">2021-01-22T17:45:00Z</dcterms:created>
  <dcterms:modified xsi:type="dcterms:W3CDTF">2021-01-22T17:46:00Z</dcterms:modified>
</cp:coreProperties>
</file>